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bookmarkStart w:id="0" w:name="_GoBack"/>
      <w:bookmarkEnd w:id="0"/>
      <w:r w:rsidRPr="00971E58">
        <w:rPr>
          <w:rFonts w:ascii="Barlow Light" w:hAnsi="Barlow Light" w:cs="Arial"/>
          <w:b/>
          <w:lang w:val="es-MX"/>
        </w:rPr>
        <w:t>REGLAMENTO DE POLICÍA Y BUEN GOBIERNO DEL MUNICIPIO DE MÉRIDA</w:t>
      </w: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Reglamento publicado en el Diario Oficial del Estado de Yucatán el 05 de junio de 2003</w:t>
      </w:r>
    </w:p>
    <w:p w:rsid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TEXTO VIGENTE</w:t>
      </w:r>
    </w:p>
    <w:p w:rsidR="000A1923" w:rsidRDefault="000A1923" w:rsidP="00971E58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  <w:r w:rsidRPr="00971E58">
        <w:rPr>
          <w:rFonts w:ascii="Barlow Light" w:hAnsi="Barlow Light" w:cs="Arial"/>
          <w:b/>
          <w:sz w:val="20"/>
          <w:lang w:val="es-MX"/>
        </w:rPr>
        <w:t>Última reforma publicada en Gaceta Municipal 31-01-2017</w:t>
      </w:r>
    </w:p>
    <w:p w:rsidR="00971E58" w:rsidRP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AYUNTAMIENTO DE MERIDA</w:t>
      </w:r>
      <w:r w:rsidR="009B63BB" w:rsidRPr="00971E58">
        <w:rPr>
          <w:rFonts w:ascii="Barlow Light" w:hAnsi="Barlow Light" w:cs="Arial"/>
          <w:b/>
          <w:lang w:val="es-MX"/>
        </w:rPr>
        <w:t xml:space="preserve">, </w:t>
      </w:r>
      <w:r w:rsidRPr="00971E58">
        <w:rPr>
          <w:rFonts w:ascii="Barlow Light" w:hAnsi="Barlow Light" w:cs="Arial"/>
          <w:b/>
          <w:lang w:val="es-MX"/>
        </w:rPr>
        <w:t>ESTADO DE YUCATÁN</w:t>
      </w:r>
      <w:r w:rsidR="009B63BB" w:rsidRPr="00971E58">
        <w:rPr>
          <w:rFonts w:ascii="Barlow Light" w:hAnsi="Barlow Light" w:cs="Arial"/>
          <w:b/>
          <w:lang w:val="es-MX"/>
        </w:rPr>
        <w:t xml:space="preserve">. </w:t>
      </w:r>
      <w:r w:rsidRPr="00971E58">
        <w:rPr>
          <w:rFonts w:ascii="Barlow Light" w:hAnsi="Barlow Light" w:cs="Arial"/>
          <w:b/>
          <w:lang w:val="es-MX"/>
        </w:rPr>
        <w:t>C.P. ANA ROSA PAYAN CERVERA PRESIDENTA DEL AYUNTAMIENTO DE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MERIDA, A LOS HABITANTES DEL MUNICIPIO DEL MISMO NOMBRE HAGO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SABER: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Que el Ayuntamiento que presido, en sesión extraordinaria de Cabildo de fecha 31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de mayo de 2003, con fundamento en el artículo 115 fracción II de la Constitución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Política de los Estados Unidos Mexicanos, 85 fracción V de la Constitución Política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de Estado de Yucatán y los artículos 84 fracción V, 85, 86 Y 120 de la Ley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Orgánica de los Municipios del Estado de Yucatán, aprobó el siguiente:</w:t>
      </w:r>
    </w:p>
    <w:p w:rsidR="009B63BB" w:rsidRPr="00971E58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REGLAMENTO DE POLICÍA Y BUEN GOBIERNO DEL MUNICIPIO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="00264BB3" w:rsidRPr="00971E58">
        <w:rPr>
          <w:rFonts w:ascii="Barlow Light" w:hAnsi="Barlow Light" w:cs="Arial"/>
          <w:b/>
          <w:lang w:val="es-MX"/>
        </w:rPr>
        <w:t>DE MÉRIDA</w:t>
      </w:r>
    </w:p>
    <w:p w:rsid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Título Primero</w:t>
      </w:r>
    </w:p>
    <w:p w:rsid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CAPÍTULO 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DISPOSICIONES GENERALES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1.-</w:t>
      </w:r>
      <w:r w:rsidRPr="00971E58">
        <w:rPr>
          <w:rFonts w:ascii="Barlow Light" w:hAnsi="Barlow Light" w:cs="Arial"/>
          <w:lang w:val="es-MX"/>
        </w:rPr>
        <w:t xml:space="preserve"> El presente Reglamento es de orden público e interés social y tendrá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observancia para los habitantes del Municipio de Mérida, así como para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visitantes y transeúntes del mismo sean nacionales o extranjeros.</w:t>
      </w:r>
    </w:p>
    <w:p w:rsidR="00CC4D33" w:rsidRPr="00971E58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2.-</w:t>
      </w:r>
      <w:r w:rsidRPr="00971E58">
        <w:rPr>
          <w:rFonts w:ascii="Barlow Light" w:hAnsi="Barlow Light" w:cs="Arial"/>
          <w:lang w:val="es-MX"/>
        </w:rPr>
        <w:t xml:space="preserve"> Este Reglamento tiene por objeto crear y promover las condiciones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necesarias para salvaguardar la integridad física, moral y patrimonial de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habitantes y vecinos del municipio, a fin de que puedan ejercer los derechos que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legalmente les corresponda y en general, el exacto cumplimiento de las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disposiciones normativas contenidas en el presente Reglamento y los diversos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Reglamentos Municipales.</w:t>
      </w:r>
    </w:p>
    <w:p w:rsidR="00CC4D33" w:rsidRPr="00971E58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3.-</w:t>
      </w:r>
      <w:r w:rsidRPr="00971E58">
        <w:rPr>
          <w:rFonts w:ascii="Barlow Light" w:hAnsi="Barlow Light" w:cs="Arial"/>
          <w:lang w:val="es-MX"/>
        </w:rPr>
        <w:t xml:space="preserve"> La aplicación del presente Reglamento le compete:</w:t>
      </w:r>
    </w:p>
    <w:p w:rsidR="00CC4D33" w:rsidRPr="00971E58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Al Ayuntamiento;</w:t>
      </w:r>
    </w:p>
    <w:p w:rsidR="00C336D6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Al Presidente Municipal;</w:t>
      </w:r>
    </w:p>
    <w:p w:rsidR="009B63BB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Al titular de la Dirección de Policía Municipal de Mérida o de la dependencia</w:t>
      </w:r>
      <w:r w:rsidR="009B63BB" w:rsidRPr="00CC4D33">
        <w:rPr>
          <w:rFonts w:ascii="Barlow Light" w:hAnsi="Barlow Light" w:cs="Arial"/>
          <w:lang w:val="es-MX"/>
        </w:rPr>
        <w:t xml:space="preserve"> </w:t>
      </w:r>
      <w:r w:rsidRPr="00CC4D33">
        <w:rPr>
          <w:rFonts w:ascii="Barlow Light" w:hAnsi="Barlow Light" w:cs="Arial"/>
          <w:lang w:val="es-MX"/>
        </w:rPr>
        <w:t>encargada de realizar dichas funciones;</w:t>
      </w:r>
      <w:r w:rsidR="009B63BB" w:rsidRPr="00CC4D33">
        <w:rPr>
          <w:rFonts w:ascii="Barlow Light" w:hAnsi="Barlow Light" w:cs="Arial"/>
          <w:lang w:val="es-MX"/>
        </w:rPr>
        <w:t xml:space="preserve"> </w:t>
      </w:r>
    </w:p>
    <w:p w:rsidR="009B63BB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 los Jueces Calificadores;</w:t>
      </w:r>
    </w:p>
    <w:p w:rsidR="009B63BB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 los Integrantes de la Dirección de Policía Municipal de Mérida, y</w:t>
      </w:r>
    </w:p>
    <w:p w:rsidR="00C336D6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 los demás servidores públicos que se indiquen en el presente Reglamento</w:t>
      </w:r>
      <w:r w:rsidR="009B63BB" w:rsidRPr="00CC4D33">
        <w:rPr>
          <w:rFonts w:ascii="Barlow Light" w:hAnsi="Barlow Light" w:cs="Arial"/>
          <w:lang w:val="es-MX"/>
        </w:rPr>
        <w:t xml:space="preserve"> </w:t>
      </w:r>
      <w:r w:rsidRPr="00CC4D33">
        <w:rPr>
          <w:rFonts w:ascii="Barlow Light" w:hAnsi="Barlow Light" w:cs="Arial"/>
          <w:lang w:val="es-MX"/>
        </w:rPr>
        <w:t>y demás ordenamientos legales aplicables.</w:t>
      </w:r>
    </w:p>
    <w:p w:rsidR="00CC4D33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El o los Regidores comisionados en las materias de Seguridad Pública y Vialidad,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ejercerán sus funciones de conformidad con lo que establece la Ley Orgánica de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los Municipios del Estado de Yucatán.</w:t>
      </w:r>
    </w:p>
    <w:p w:rsidR="00CC4D33" w:rsidRDefault="00CC4D33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4.-</w:t>
      </w:r>
      <w:r w:rsidRPr="00971E58">
        <w:rPr>
          <w:rFonts w:ascii="Barlow Light" w:hAnsi="Barlow Light" w:cs="Arial"/>
          <w:lang w:val="es-MX"/>
        </w:rPr>
        <w:t xml:space="preserve"> El Ayuntamiento de Mérida ejercerá las funciones ejecutivas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señaladas en este Reglamento a través del Presidente Municipal, por sí o por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servidores públicos señalados en el Artículo que antecede, quienes tendrán dentro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sus atribuciones las siguientes:</w:t>
      </w:r>
    </w:p>
    <w:p w:rsidR="00D4461A" w:rsidRPr="00971E58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Del Ayuntamiento:</w:t>
      </w:r>
    </w:p>
    <w:p w:rsidR="00D4461A" w:rsidRPr="00971E58" w:rsidRDefault="00D4461A" w:rsidP="00D4461A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C336D6" w:rsidRPr="000D693A" w:rsidRDefault="00C336D6" w:rsidP="000D693A">
      <w:pPr>
        <w:pStyle w:val="Prrafodelista"/>
        <w:numPr>
          <w:ilvl w:val="0"/>
          <w:numId w:val="39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Determinar el número de Jueces Calificadores en el Municipio de acuerdo al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número de habitantes en el Municipio;</w:t>
      </w:r>
    </w:p>
    <w:p w:rsidR="00C336D6" w:rsidRPr="000D693A" w:rsidRDefault="00C336D6" w:rsidP="000D693A">
      <w:pPr>
        <w:pStyle w:val="Prrafodelista"/>
        <w:numPr>
          <w:ilvl w:val="0"/>
          <w:numId w:val="39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Conocer del Recurso de Revisión respecto de los actos y resoluciones que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emitan los Jueces Calificadores, en términos de la Ley Orgánica de los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Municipios del Estado de Yucatán;</w:t>
      </w:r>
    </w:p>
    <w:p w:rsidR="009B63BB" w:rsidRPr="000D693A" w:rsidRDefault="00C336D6" w:rsidP="000D693A">
      <w:pPr>
        <w:pStyle w:val="Prrafodelista"/>
        <w:numPr>
          <w:ilvl w:val="0"/>
          <w:numId w:val="39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Nombrar a los Jueces Calificadores a propuesta del Presidente Municipal; y</w:t>
      </w:r>
      <w:r w:rsidR="009B63BB" w:rsidRPr="000D693A">
        <w:rPr>
          <w:rFonts w:ascii="Barlow Light" w:hAnsi="Barlow Light" w:cs="Arial"/>
          <w:lang w:val="es-MX"/>
        </w:rPr>
        <w:t xml:space="preserve"> </w:t>
      </w:r>
    </w:p>
    <w:p w:rsidR="00C336D6" w:rsidRPr="000D693A" w:rsidRDefault="00C336D6" w:rsidP="000D693A">
      <w:pPr>
        <w:pStyle w:val="Prrafodelista"/>
        <w:numPr>
          <w:ilvl w:val="0"/>
          <w:numId w:val="39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Las demás que le confiere la normatividad vigente.</w:t>
      </w:r>
    </w:p>
    <w:p w:rsidR="00D4461A" w:rsidRPr="00971E58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Del Presidente Municipal:</w:t>
      </w:r>
    </w:p>
    <w:p w:rsidR="00D4461A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0D693A" w:rsidRDefault="00C336D6" w:rsidP="000D693A">
      <w:pPr>
        <w:pStyle w:val="Prrafodelista"/>
        <w:numPr>
          <w:ilvl w:val="0"/>
          <w:numId w:val="42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Proponer al Ayuntamiento el nombramiento de los Jueces Calificadores que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reúnan los requisitos del artículo 35 de este Reglamento;</w:t>
      </w:r>
    </w:p>
    <w:p w:rsidR="00C336D6" w:rsidRPr="000D693A" w:rsidRDefault="00C336D6" w:rsidP="000D693A">
      <w:pPr>
        <w:pStyle w:val="Prrafodelista"/>
        <w:numPr>
          <w:ilvl w:val="0"/>
          <w:numId w:val="42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Aplicar y vigilar el cumplimiento de las disposiciones contenidas en el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presente Reglamento;</w:t>
      </w:r>
    </w:p>
    <w:p w:rsidR="00C336D6" w:rsidRPr="000D693A" w:rsidRDefault="00C336D6" w:rsidP="000D693A">
      <w:pPr>
        <w:pStyle w:val="Prrafodelista"/>
        <w:numPr>
          <w:ilvl w:val="0"/>
          <w:numId w:val="42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 falta de Jueces Calificadores imponer las sanciones por Infracción a las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disposiciones de este Reglamento y demás Reglamentos municipales, así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como llevar a cabo los procedimientos para aplicarlas, y</w:t>
      </w:r>
    </w:p>
    <w:p w:rsidR="00C336D6" w:rsidRPr="000D693A" w:rsidRDefault="00C336D6" w:rsidP="000D693A">
      <w:pPr>
        <w:pStyle w:val="Prrafodelista"/>
        <w:numPr>
          <w:ilvl w:val="0"/>
          <w:numId w:val="42"/>
        </w:numPr>
        <w:spacing w:after="0" w:line="240" w:lineRule="auto"/>
        <w:ind w:left="1560" w:hanging="426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Las demás que les confieran expresamente las disposiciones legales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aplicables.</w:t>
      </w:r>
    </w:p>
    <w:p w:rsidR="00D4461A" w:rsidRPr="00971E58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 los Jueces Calificadores: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Conocer, calificar y resolver los asuntos de su competencia que se le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comuniquen ya sea por particulares o por otras autoridades;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Conocer y dirimir controversias en materia de este Reglamento y demás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disposiciones municipales;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Citar a los presuntos infractores para el desahogo del procedimiento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establecido en el presente ordenamiento;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Aplicar las sanciones establecidas en el presente Reglamento y demás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disposiciones municipales vigentes y aplicables;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lastRenderedPageBreak/>
        <w:t>Poner a disposición de la Autoridad competente a los presuntos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responsables de la comisión de un delito en términos del artículo 21 de la</w:t>
      </w:r>
      <w:r w:rsidR="009B63B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Constitución Política de los Estados Unidos Mexicanos;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Expedir constancias sobre los hechos de su competencia;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Llevar el registro de las infracciones, arrestos, multas, constancias médicas,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citatorios, boletas de remisión, correspondencia u otros trámites necesarios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para el buen funcionamiento de sus labores;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Permitir el acceso a Visitadores y personal de la Comisión Estatal de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Derechos Humanos y de la Comisión Nacional de los Derechos Humanos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en términos de la legislación correspondiente;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Rendir al Presidente Municipal informe mensual de las actividades, y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Las demás que les confieran expresamente las disposiciones legales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aplicables.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Del titular de la Policía Municipal de Mérida: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Velar por el cumplimiento del objeto del presente Reglamento, ejerciendo la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dirección de los integrantes de la Policía Municipal de Mérida, en términos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del Reglamento Interior de la Dirección de Policía Municipal de Mérida;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Supervisar que los presuntos infractores del presente Reglamento y demás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disposiciones municipales sean presentados ante el Juez Calificador;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Vigilar que en todo momento la actuación del personal a su cargo, se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apegue a las disposiciones contenidas en la Constitución Política de los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Estados Unidos Mexicanos y con estricto respeto a los Derechos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Humanos;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Cumplir sus funciones con imparcialidad y sin discriminar a persona alguna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por razón de raza, religión, sexo, condición económica o social, ideología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política o por algún otro motivo;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Conducirse siempre con apego al orden jurídico y pleno respeto a las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garantías individuales;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Supervisar que se preste auxilio a las personas amenazadas por algún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peligro, que hayan sido víctimas de algún delito, así como brindar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protección al patrimonio y derechos de las mismas;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Abstenerse de aplicar, tolerar o permitir, actos de tortura u otros tratos o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sanciones crueles, inhumanas o degradantes, aún cuando se trate de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alguna orden superior o se argumente circunstancias especiales;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Velar por la vida e integridad física de las personas detenidas en tanto se les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pone a disposición de la autoridad competente;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Preservar el secreto de los asuntos que conozcan por razón del desempeño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de sus funciones, con las excepciones que determinen los ordenamientos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legales;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lastRenderedPageBreak/>
        <w:t>Participar en operativos con otras corporaciones policíacas, así como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brindarles el apoyo que conforme a derecho proceda;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Diseñar y definir políticas, programas y acciones a efectuar, respecto a la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prevención de las faltas administrativas y de los delitos en el Municipio;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Mantener el orden y la tranquilidad pública en el Municipio;</w:t>
      </w:r>
      <w:r w:rsidR="00AB16FB" w:rsidRPr="000D693A">
        <w:rPr>
          <w:rFonts w:ascii="Barlow Light" w:hAnsi="Barlow Light" w:cs="Arial"/>
          <w:lang w:val="es-MX"/>
        </w:rPr>
        <w:t xml:space="preserve"> 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Prevenir y auxiliar a las personas en la protección de sus propiedades,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posesiones y derechos;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Auxiliar dentro del marco legal correspondiente al Ministerio Público,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autoridades administrativas, militares y judiciales, en el ámbito de su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competencia y en los asuntos oficiales que les soliciten;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Coordinarse con otras corporaciones policiales en el otorgamiento de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protección a la ciudadanía y en los operativos que lleguen a realizarse;</w:t>
      </w:r>
    </w:p>
    <w:p w:rsidR="00AB16FB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Respetar y hacer respetar las disposiciones legales aplicables en el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Municipio en materia</w:t>
      </w:r>
      <w:r w:rsidR="00AB16FB" w:rsidRPr="000D693A">
        <w:rPr>
          <w:rFonts w:ascii="Barlow Light" w:hAnsi="Barlow Light" w:cs="Arial"/>
          <w:lang w:val="es-MX"/>
        </w:rPr>
        <w:t xml:space="preserve"> de Seguridad Pública Municipal;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Aprehender por sí o través de los integrantes de la Dirección de Policía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Municipal de Mérida a los delincuentes en los casos en flagrante delito y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exista temor fundado de que el presunto responsable se sustraerá de la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acción de la justicia;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Poner a disposición de las autoridades competentes a los menores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infractores, cuando sus conductas puedan entrañar la comisión de una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falta administrativa;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Velar por el cumplimiento de las disposiciones y acuerdos emanados del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Ayuntamiento o del Presidente Municipal, en su caso;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Coadyuvar con las instituciones federales, estatales y municipales, para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combatir la delincuencia, aplicando leyes, Reglamentos, decretos y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convenios, a fin de garantizar el orden público y promover la participación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ciudadana en materia de Seguridad Pública;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Rendir al Presidente Municipal un informe mensual de las actividades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realizadas por la Dirección de Policía Municipal de Mérida;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Acordar con el Presidente Municipal todo lo relacionado en el desempeño de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las comisiones y funciones que le confieran;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Formular anteproyectos de programas y presupuestos de los asuntos de su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competencia, sometiéndolos la consideración del Presidente Municipal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para su incorporación a los proyectos que se sometan a la aprobación del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Ayuntamiento, y</w:t>
      </w:r>
    </w:p>
    <w:p w:rsidR="00C336D6" w:rsidRPr="000D693A" w:rsidRDefault="00C336D6" w:rsidP="000D693A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Las demás que les confieran expresamente las disposiciones legales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aplicables para cumplimentar sus funciones.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 los Integrantes de la Dirección de Policía Municipal de Mérida: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Velar por el cumplimiento del objeto del presente Reglamento;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Actuar con apego a las disposiciones contenidas en la Constitución Política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de los Estados Unidos Mexicanos y con estricto respeto a los derechos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humanos;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lastRenderedPageBreak/>
        <w:t>Cumplir sus funciones con imparcialidad y sin discriminar a persona alguna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por razón de raza, religión, sexo, condición económica o social, ideología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política o por algún otro motivo;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Conducirse siempre con apego al orden jurídico;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Prestar auxilio a las personas amenazadas por algún peligro, que hayan sido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víctimas de algún delito, así como brindar protección al patrimonio y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derechos de las mismas;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Abstenerse de aplicar, tolerar o permitir, actos de tortura u otros tratos o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sanciones crueles, inhumanas o degradantes, aún cuando se trate de</w:t>
      </w:r>
      <w:r w:rsidR="00AB16FB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alguna orden superior o se argumente circunstancias especiales;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Velar por la vida e integridad física de las personas detenidas, así como de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sus bienes materiales, en tanto se les pone a disposición de la autoridad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competente;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Preservar el secreto de los asuntos que conozcan por razón del desempeño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de sus funciones, con las excepciones que determinen los ordenamientos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legales;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Participar en operativos con otras corporaciones policíacas, así como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brindarles el apoyo que conforme a derecho proceda;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Mantener el orden y la tranquilidad pública en el Municipio;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Prevenir y auxiliar a las personas en la protección de sus propiedades,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posesiones y derechos;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Auxiliar dentro del marco legal correspondiente al Ministerio Público,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autoridades administrativas, militares y judiciales, en el ámbito de su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competencia y en los asuntos oficiales que les soliciten;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Obedecer las órdenes de sus superiores jerárquicos y cumplir con todas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sus obligaciones, siempre que estén apegadas a derecho;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Respetar y hacer respetar las disposiciones legales aplicables en el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Municipio en materia de Seguridad Pública Municipal;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Aprehender a los delincuentes en los casos en flagrante delito y exista temor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fundado de que el presunto responsable se sustraerá de la acción de la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justicia;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Poner a disposición de las autoridades competentes a los menores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infractores, cuando sus conductas puedan entrañar la comisión de una falta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administrativa;</w:t>
      </w:r>
    </w:p>
    <w:p w:rsidR="0086732A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Velar por el cumplimiento de las disposiciones y acuerdos emanados del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Ayuntamiento o del P</w:t>
      </w:r>
      <w:r w:rsidR="0086732A" w:rsidRPr="000D693A">
        <w:rPr>
          <w:rFonts w:ascii="Barlow Light" w:hAnsi="Barlow Light" w:cs="Arial"/>
          <w:lang w:val="es-MX"/>
        </w:rPr>
        <w:t>residente Municipal, en su caso;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Levantar las boletas de infracción por violaciones a este ordenamiento, y</w:t>
      </w:r>
    </w:p>
    <w:p w:rsidR="00C336D6" w:rsidRPr="000D693A" w:rsidRDefault="00C336D6" w:rsidP="000D693A">
      <w:pPr>
        <w:pStyle w:val="Prrafodelista"/>
        <w:numPr>
          <w:ilvl w:val="1"/>
          <w:numId w:val="4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0D693A">
        <w:rPr>
          <w:rFonts w:ascii="Barlow Light" w:hAnsi="Barlow Light" w:cs="Arial"/>
          <w:lang w:val="es-MX"/>
        </w:rPr>
        <w:t>Las demás que les confieran expresamente las disposiciones legales</w:t>
      </w:r>
      <w:r w:rsidR="0086732A" w:rsidRPr="000D693A">
        <w:rPr>
          <w:rFonts w:ascii="Barlow Light" w:hAnsi="Barlow Light" w:cs="Arial"/>
          <w:lang w:val="es-MX"/>
        </w:rPr>
        <w:t xml:space="preserve"> </w:t>
      </w:r>
      <w:r w:rsidRPr="000D693A">
        <w:rPr>
          <w:rFonts w:ascii="Barlow Light" w:hAnsi="Barlow Light" w:cs="Arial"/>
          <w:lang w:val="es-MX"/>
        </w:rPr>
        <w:t>aplicables para cumplimentar sus funciones.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5.-</w:t>
      </w:r>
      <w:r w:rsidRPr="00971E58">
        <w:rPr>
          <w:rFonts w:ascii="Barlow Light" w:hAnsi="Barlow Light" w:cs="Arial"/>
          <w:lang w:val="es-MX"/>
        </w:rPr>
        <w:t xml:space="preserve"> Para efectos de este Reglamento, se considerará: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lastRenderedPageBreak/>
        <w:t>Infracción Administrativa.-</w:t>
      </w:r>
      <w:r w:rsidRPr="00F356C8">
        <w:rPr>
          <w:rFonts w:ascii="Barlow Light" w:hAnsi="Barlow Light" w:cs="Arial"/>
          <w:lang w:val="es-MX"/>
        </w:rPr>
        <w:t xml:space="preserve"> Se considerarán infracciones, todas aquellas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acciones u omisiones que realicen las personas que contravengan las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disposiciones del presente Reglamento o cualquier otro Reglamento Municipal en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vigor;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>Orden Público.-</w:t>
      </w:r>
      <w:r w:rsidRPr="00F356C8">
        <w:rPr>
          <w:rFonts w:ascii="Barlow Light" w:hAnsi="Barlow Light" w:cs="Arial"/>
          <w:lang w:val="es-MX"/>
        </w:rPr>
        <w:t xml:space="preserve"> El estado de coexistencia pacífica entre los habitantes del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Municipio;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 xml:space="preserve">Juez </w:t>
      </w:r>
      <w:r w:rsidR="00F356C8" w:rsidRPr="00F356C8">
        <w:rPr>
          <w:rFonts w:ascii="Barlow Light" w:hAnsi="Barlow Light" w:cs="Arial"/>
          <w:b/>
          <w:lang w:val="es-MX"/>
        </w:rPr>
        <w:t>Calificador.</w:t>
      </w:r>
      <w:r w:rsidR="00F410D7" w:rsidRPr="00F356C8">
        <w:rPr>
          <w:rFonts w:ascii="Barlow Light" w:hAnsi="Barlow Light" w:cs="Arial"/>
          <w:b/>
          <w:lang w:val="es-MX"/>
        </w:rPr>
        <w:t>-</w:t>
      </w:r>
      <w:r w:rsidRPr="00F356C8">
        <w:rPr>
          <w:rFonts w:ascii="Barlow Light" w:hAnsi="Barlow Light" w:cs="Arial"/>
          <w:lang w:val="es-MX"/>
        </w:rPr>
        <w:t xml:space="preserve"> Aquellos Servidores Públicos designados como tales en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términos de ley y adscritos a la Presidencia Municipal;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 xml:space="preserve">Lugar </w:t>
      </w:r>
      <w:r w:rsidR="00F356C8" w:rsidRPr="00F356C8">
        <w:rPr>
          <w:rFonts w:ascii="Barlow Light" w:hAnsi="Barlow Light" w:cs="Arial"/>
          <w:b/>
          <w:lang w:val="es-MX"/>
        </w:rPr>
        <w:t>público.</w:t>
      </w:r>
      <w:r w:rsidR="00F410D7" w:rsidRPr="00F356C8">
        <w:rPr>
          <w:rFonts w:ascii="Barlow Light" w:hAnsi="Barlow Light" w:cs="Arial"/>
          <w:b/>
          <w:lang w:val="es-MX"/>
        </w:rPr>
        <w:t>-</w:t>
      </w:r>
      <w:r w:rsidRPr="00F356C8">
        <w:rPr>
          <w:rFonts w:ascii="Barlow Light" w:hAnsi="Barlow Light" w:cs="Arial"/>
          <w:lang w:val="es-MX"/>
        </w:rPr>
        <w:t xml:space="preserve"> Todo espacio de uso común o libre tránsito, inclusive las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plazas, los jardines, los mercados, los inmuebles de recreación general, los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transportes de servicio público y similares, y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 xml:space="preserve">Vía </w:t>
      </w:r>
      <w:r w:rsidR="00F356C8" w:rsidRPr="00F356C8">
        <w:rPr>
          <w:rFonts w:ascii="Barlow Light" w:hAnsi="Barlow Light" w:cs="Arial"/>
          <w:b/>
          <w:lang w:val="es-MX"/>
        </w:rPr>
        <w:t>Pública.</w:t>
      </w:r>
      <w:r w:rsidR="00F410D7" w:rsidRPr="00F356C8">
        <w:rPr>
          <w:rFonts w:ascii="Barlow Light" w:hAnsi="Barlow Light" w:cs="Arial"/>
          <w:b/>
          <w:lang w:val="es-MX"/>
        </w:rPr>
        <w:t>-</w:t>
      </w:r>
      <w:r w:rsidRPr="00F356C8">
        <w:rPr>
          <w:rFonts w:ascii="Barlow Light" w:hAnsi="Barlow Light" w:cs="Arial"/>
          <w:lang w:val="es-MX"/>
        </w:rPr>
        <w:t xml:space="preserve"> Aquella superficie de dominio y uso común, destinadas o que se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destinen, al libre tránsito por disposición de la Autoridad Municipal, de conformidad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con las leyes y demás Reglamentos de la materia.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6.-</w:t>
      </w:r>
      <w:r w:rsidRPr="00971E58">
        <w:rPr>
          <w:rFonts w:ascii="Barlow Light" w:hAnsi="Barlow Light" w:cs="Arial"/>
          <w:lang w:val="es-MX"/>
        </w:rPr>
        <w:t xml:space="preserve"> Las sanciones administrativas reguladas en este Reglamento, se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aplicarán sin perjuicio de las responsabilidades civiles o penales en que incurra el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infractor.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7.-</w:t>
      </w:r>
      <w:r w:rsidRPr="00971E58">
        <w:rPr>
          <w:rFonts w:ascii="Barlow Light" w:hAnsi="Barlow Light" w:cs="Arial"/>
          <w:lang w:val="es-MX"/>
        </w:rPr>
        <w:t xml:space="preserve"> Las Autoridades Municipales podrán coordinarse con las diversas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Autoridades Federales, Estatales y de los Municipios, a fin de implementar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procedimientos y programas para evitar la comisión de infracciones.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8</w:t>
      </w:r>
      <w:r w:rsidR="00B7381A" w:rsidRPr="00971E58">
        <w:rPr>
          <w:rFonts w:ascii="Barlow Light" w:hAnsi="Barlow Light" w:cs="Arial"/>
          <w:b/>
          <w:lang w:val="es-MX"/>
        </w:rPr>
        <w:t>.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Cuando se cometa alguna infracción en términos de este Reglamento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 por otros Reglamentos Municipales que impliquen la detención del presunto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infractor, éste será puesto inmediatamente a disposición del Juez Calificador, para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determinar la sanción correspondiente en su caso. Si se determina la existencia de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Infracción, así como la responsabilidad del infractor, se impondrá a éste la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sanción correspondiente en los términos del presente Reglamento.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9.-</w:t>
      </w:r>
      <w:r w:rsidRPr="00971E58">
        <w:rPr>
          <w:rFonts w:ascii="Barlow Light" w:hAnsi="Barlow Light" w:cs="Arial"/>
          <w:lang w:val="es-MX"/>
        </w:rPr>
        <w:t xml:space="preserve"> Si además de la infracción a Ordenamientos Municipales hubiere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violación a las disposiciones establecidas en el Código Penal del Estado de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Yucatán, Código Penal Federal y otros ordenamientos, el Juez Calificador pondrá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inmediatamente a disposición de la Autoridad competente al presunto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responsable, sin perjuicio de aplicar la sanción administrativa que corresponda.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Cuando dos o más Reglamentos municipales establezcan sanciones por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infracciones de la misma naturaleza, se aplicará la mayor.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10.-</w:t>
      </w:r>
      <w:r w:rsidRPr="00971E58">
        <w:rPr>
          <w:rFonts w:ascii="Barlow Light" w:hAnsi="Barlow Light" w:cs="Arial"/>
          <w:lang w:val="es-MX"/>
        </w:rPr>
        <w:t xml:space="preserve"> Determinada la Infracción, si resultaren daños a bienes de propiedad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Municipal, el infractor deberá cubrir los daños que causó independientemente de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sanción que se les imponga.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lastRenderedPageBreak/>
        <w:t>Artículo 11.-</w:t>
      </w:r>
      <w:r w:rsidRPr="00971E58">
        <w:rPr>
          <w:rFonts w:ascii="Barlow Light" w:hAnsi="Barlow Light" w:cs="Arial"/>
          <w:lang w:val="es-MX"/>
        </w:rPr>
        <w:t xml:space="preserve"> Si la Infracción es cometida conjuntamente por dos o más personas,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cada una de ellas será responsable de la sanción que corresponda en los términos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este Reglamento.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12.-</w:t>
      </w:r>
      <w:r w:rsidRPr="00971E58">
        <w:rPr>
          <w:rFonts w:ascii="Barlow Light" w:hAnsi="Barlow Light" w:cs="Arial"/>
          <w:lang w:val="es-MX"/>
        </w:rPr>
        <w:t xml:space="preserve"> Para los efectos de este Reglamento las infracciones o faltas se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clasifican en:</w:t>
      </w:r>
    </w:p>
    <w:p w:rsid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al orden público;</w:t>
      </w: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 la seguridad de la población;</w:t>
      </w: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 la moral y las buenas costumbres;</w:t>
      </w: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al derecho de propiedad, salud, ambiente y equilibrio ecológico, e</w:t>
      </w:r>
    </w:p>
    <w:p w:rsidR="00C336D6" w:rsidRPr="00F356C8" w:rsidRDefault="00B7381A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</w:t>
      </w:r>
      <w:r w:rsidR="00C336D6" w:rsidRPr="00F356C8">
        <w:rPr>
          <w:rFonts w:ascii="Barlow Light" w:hAnsi="Barlow Light" w:cs="Arial"/>
          <w:lang w:val="es-MX"/>
        </w:rPr>
        <w:t>nfracciones cometidas por menores de edad.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INFRACCIONES AL ORDEN PÚBLICO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13.-</w:t>
      </w:r>
      <w:r w:rsidRPr="00971E58">
        <w:rPr>
          <w:rFonts w:ascii="Barlow Light" w:hAnsi="Barlow Light" w:cs="Arial"/>
          <w:lang w:val="es-MX"/>
        </w:rPr>
        <w:t xml:space="preserve"> Se consideran infracciones al orden público las siguientes acciones: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Consumir bebidas alcohólicas o psicotrópicos en la vía pública, lugares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públicos inmuebles ruinosos, en desuso o baldíos;</w:t>
      </w:r>
    </w:p>
    <w:p w:rsidR="00C336D6" w:rsidRPr="00F356C8" w:rsidRDefault="00C336D6" w:rsidP="00F356C8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Se exceptúan aquellos lugares públicos en los cuales exista autorización expresa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 las Autoridades competentes para la venta y consumo de bebidas alcohólicas.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Encontrarse bajo los efectos de alcohol, drogas, enervantes o tóxicos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cualquier tipo en la vía pública o lugares públicos, inmuebles ruinosos, en desuso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 baldíos, alterando el orden público;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Provocar o participar en riñas en la vía pública, lugares, espectáculos,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reuniones o eventos públicos;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Provocar escándalos en lugares públicos, o privados que molesten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perjudiquen a terceros;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Impedir, dificultar o entorpecer la prestación de los servicios públicos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municipales;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Efectuar bailes o fiestas en domicilio particular en forma habitual y que cause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molestias a los vecinos;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Obstaculizar o cerrar calles o la vía pública sin permiso expreso otorgado por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las Autoridades competentes;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Realizar en las plazas, jardines, calles y demás sitios públicos, cualquier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clase de actividades que constituyan un riesgo para la comunidad, así como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obstruir el libre tránsito de peatones o vehículos con lonas, tiendas, cobertizos,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techos o vehículos, sin permiso expreso de las autoridades competentes;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Cortar, destruir, mutilar o dañar accidental o intencionalmente el ornato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cualquier lugar público;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Dañar, destruir, apoderarse, mover de su sitio o causar cualquier daño 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postes, luminarias o mobiliario urbano, señales de nomenclatura o cualquiera otra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señal oficial en la vía pública;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lastRenderedPageBreak/>
        <w:t>Permitir o promover cualquier tipo de juego de azar en la vía pública o en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lugares o establecimientos abiertos al público en los cuales se crucen apuestas,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sin el permiso de la autoridad correspondiente;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Tratar de manera violenta física o verbal a las personas y en especial a la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niñez, adultos mayores o con alguna discapacidad;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Lesionar o atentar contra la fauna o la flora, así como molestar o agredir a los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 xml:space="preserve">animales que </w:t>
      </w:r>
      <w:r w:rsidR="00F410D7" w:rsidRPr="00F356C8">
        <w:rPr>
          <w:rFonts w:ascii="Barlow Light" w:hAnsi="Barlow Light" w:cs="Arial"/>
          <w:lang w:val="es-MX"/>
        </w:rPr>
        <w:t>estén</w:t>
      </w:r>
      <w:r w:rsidRPr="00F356C8">
        <w:rPr>
          <w:rFonts w:ascii="Barlow Light" w:hAnsi="Barlow Light" w:cs="Arial"/>
          <w:lang w:val="es-MX"/>
        </w:rPr>
        <w:t xml:space="preserve"> o no en cautiverio y que se encuentren en lugares públicos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zoológicos; y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Ofrecer o propiciar la venta de boletos de espectáculos públicos con precios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superiores a los autorizados por las autoridades competentes.</w:t>
      </w:r>
    </w:p>
    <w:p w:rsidR="00F356C8" w:rsidRP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</w:t>
      </w:r>
      <w:r w:rsidR="00264BB3" w:rsidRPr="00971E58">
        <w:rPr>
          <w:rFonts w:ascii="Barlow Light" w:hAnsi="Barlow Light" w:cs="Arial"/>
          <w:b/>
          <w:lang w:val="es-MX"/>
        </w:rPr>
        <w:t xml:space="preserve"> A LA SEGURIDAD DE LA POBLACIÓN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14.-</w:t>
      </w:r>
      <w:r w:rsidRPr="00971E58">
        <w:rPr>
          <w:rFonts w:ascii="Barlow Light" w:hAnsi="Barlow Light" w:cs="Arial"/>
          <w:lang w:val="es-MX"/>
        </w:rPr>
        <w:t xml:space="preserve"> Son infracciones a la seguridad de la población, las siguientes: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Resistirse al cumplimiento de un mandato legítimo de cualquier ordenamiento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resolución de Autoridad Municipal;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Hacer uso de escarpas, calles, parques, plazas o cualquier otro lugar público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para la exhibición o venta de mercancías, o para el desempeño de trabajos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particulares, sin la autorización o permiso correspondiente, en contravención de lo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dispuesto por los Reglamentos correspondientes;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Arrojar objetos o substancias a la vía pública, sitios públicos, bienes inmuebles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en desuso o ruinosos, en contravención al Reglamento de Limpia y Manejo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Residuos Sólidos no Peligrosos del Municipio de Mérida y el Reglamento para la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Limpieza, Sanidad y Conservación de Bienes Inmuebles en el Municipio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Mérida;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Colocar propaganda comercial o religiosa en edificios públicos, así como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adherir o pintar propaganda o leyendas en los bienes públicos;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Encender fuegos artificiales que pongan en riesgo la integridad de las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personas, sus bienes o utilizar combustibles, substancias explosivas o peligrosas,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sin la autorización correspondiente;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Efectuar juegos o prácticas de deportes en la vía pública si se interrumpe el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tránsito;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Dañar en cualquier forma los bienes muebles o inmuebles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pertenecientes a terceros, sean de particulares o bienes públicos;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Emplear rifles o pistolas de municiones, postas de plomo, diábolos, dardos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peligrosos o cualquier otra arma que proyecte objetos o proyectiles y vaya en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contra de la seguridad del individuo, en sitios no autorizados;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Conducir vehículos en estado de ebriedad o bajo la influencia de</w:t>
      </w:r>
      <w:r w:rsidR="00B7381A" w:rsidRPr="00F356C8">
        <w:rPr>
          <w:rFonts w:ascii="Barlow Light" w:hAnsi="Barlow Light" w:cs="Arial"/>
          <w:lang w:val="es-MX"/>
        </w:rPr>
        <w:t xml:space="preserve"> psicotrópicos;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Solicitar dolosamente con falsas alarmas, los servicios de la policía,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ambulancias, bomberos o de establecimientos médicos o asistenciales públicos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privados;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Portar instrumentos o armas prohibidas;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Azuzar animales con la intención de causar daños o molestias a las personas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 sus bienes; y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lastRenderedPageBreak/>
        <w:t>No respetar las disposiciones relativas al libre desplazamiento, transporte,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estacionamiento, medidas y facilidades urbanísticas y arquitectónicas establecidas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en el Reglamento para la Integración de Personas con Discapacidad del Municipio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 Mérida y demás ordenamientos municipales aplicables.</w:t>
      </w:r>
    </w:p>
    <w:p w:rsidR="00F356C8" w:rsidRP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 A L</w:t>
      </w:r>
      <w:r w:rsidR="00264BB3" w:rsidRPr="00971E58">
        <w:rPr>
          <w:rFonts w:ascii="Barlow Light" w:hAnsi="Barlow Light" w:cs="Arial"/>
          <w:b/>
          <w:lang w:val="es-MX"/>
        </w:rPr>
        <w:t>A MORAL Y LAS BUENAS COSTUMBRES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15.-</w:t>
      </w:r>
      <w:r w:rsidRPr="00971E58">
        <w:rPr>
          <w:rFonts w:ascii="Barlow Light" w:hAnsi="Barlow Light" w:cs="Arial"/>
          <w:lang w:val="es-MX"/>
        </w:rPr>
        <w:t xml:space="preserve"> Son infracciones a la moral y las buenas costumbres, las siguientes: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Asediar verbal o físicamente a las personas en forma impertinente o mediante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frases o ademanes soeces;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Discriminar a las personas por su origen étnico, cultural, religión, oficio, género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 preferencia sexual;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Desempeñar en estado de embriaguez o bajo los efectos de alguna droga,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actividades donde exista trato directo con el público;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Vender bebidas alcohólicas, sin permiso o fuera del horario autorizado por la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Autoridad competente;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Obligar o inducir a menores de edad a ejercer la mendicidad con intención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lucro o explotación en la vía o lugares públicos;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Ejercer o promover la prostitución;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Orinar o defecar en la vía pública o lugares públicos, inmuebles ruinosos, en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desuso o baldíos;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Inducir o incitar a menores a cometer faltas establecidas en este capítulo o contra las leyes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y Reglamentos Municipales;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Permitir el acceso, estancia o permanencia de menores de edad en lugares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donde el giro comercial preponderante sea la venta y consumo de bebidas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alcohólicas o donde esté expresamente prohibida su estancia, excepto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restaurantes u otros lugares de acceso a las familias;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Sostener relaciones sexuales o realizar actos de exhibicionismo obsceno en la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vía o lugares públicos, parques o vehículos en circulación o estacionados,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inmuebles ruinosos, en desuso o baldíos, y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Exhibir públicamente material pornográfico o difundirlo en la vía pública.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IV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 AL DERECHO DE PROPIEDAD, SALUD, AMBIENTE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Y EQUILIBRIO ECOLÓGICO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16.-</w:t>
      </w:r>
      <w:r w:rsidRPr="00971E58">
        <w:rPr>
          <w:rFonts w:ascii="Barlow Light" w:hAnsi="Barlow Light" w:cs="Arial"/>
          <w:lang w:val="es-MX"/>
        </w:rPr>
        <w:t xml:space="preserve"> Son infracciones al derecho de Propiedad: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lastRenderedPageBreak/>
        <w:t>Dañar, pintar o manchar los monumentos, edificios, casas-habitación, estatuas,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postes, arbotantes, bardas, ya sea de propiedad particular o pública;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Causar daños a las calles, parques, jardines, plazas y lugares públicos;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Destruir, apedrear o afectar las lámparas o luminarias del alumbrado público;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Abandonar objetos o bienes muebles en la vía o en lugares públicos;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Causar daño a las casetas telefónicas públicas o dañar los buzones o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mobiliario urbano;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Borrar, destruir o pegar cualquier leyenda sobre los nombres y letras con los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que estén marcadas las calles del Municipio, rótulos con que se signan las calles,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callejones, parques y casas destinadas al uso público, así como las indicaciones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relativas al tránsito de la población, e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Introducirse a lugares públicos de acceso reservado sin el permiso de la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autoridad, o bien a propiedad privada sin autorización del propietario.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17.-</w:t>
      </w:r>
      <w:r w:rsidRPr="00971E58">
        <w:rPr>
          <w:rFonts w:ascii="Barlow Light" w:hAnsi="Barlow Light" w:cs="Arial"/>
          <w:lang w:val="es-MX"/>
        </w:rPr>
        <w:t xml:space="preserve"> Son infracciones contra la Salud y Salubridad General: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Fumar en lugares públicos donde esté expresamente prohibido por razones de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seguridad y salud pública, y</w:t>
      </w:r>
    </w:p>
    <w:p w:rsidR="00C336D6" w:rsidRPr="00F356C8" w:rsidRDefault="00C336D6" w:rsidP="00F356C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Vender o proporcionar bebidas alcohólicas o tóxicos a menores de edad en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cualquiera de sus modalidades.</w:t>
      </w:r>
    </w:p>
    <w:p w:rsidR="00F356C8" w:rsidRP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18.-</w:t>
      </w:r>
      <w:r w:rsidRPr="00971E58">
        <w:rPr>
          <w:rFonts w:ascii="Barlow Light" w:hAnsi="Barlow Light" w:cs="Arial"/>
          <w:lang w:val="es-MX"/>
        </w:rPr>
        <w:t xml:space="preserve"> Son Infracciones contra el Ambiente y Equilibrio Ecológico: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La destrucción y maltrato de los árboles, flores y cualquier ornamento vegetal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que se encuentre en las plazas, parques y cualquier otro tipo de lugares públicos;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Permitir a los dueños de los animales, que éstos beban de las fuentes públicas,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así como que pasten, defequen y no recojan las excretas o hagan daños en los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jardines y áreas verdes o cualquier otro lugar público;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Disponer de flores, plantas, árboles o cualquier otro tipo de objetos que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pertenezca a la Autoridad Municipal o de propiedad particular, sin el permiso de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quien tenga el derecho de otorgarlo;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Incinerar residuos sólidos, sin el permiso correspondiente;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Causar ruidos o sonidos que moleste, perjudique o afecte la tranquilidad de la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ciudadanía, tales como los producidos por estéreos, radios, radio grabadoras,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instrumentos musicales o aparatos de sonido que excedan el nivel de 68dB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(decibeles) de las 6:00 a las 22:00 horas y de 65dB (decibeles) de las 22:00 a las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6:00 horas del día siguiente, y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Colocar, arrojar o abandonar en la vía y lugares públicos o fuera de los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depósitos recolectores, basura, desperdicios, desechos o sustancias similares.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CAPÍTULO III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 COMETIDAS POR MENORES DE EDAD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59461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lastRenderedPageBreak/>
        <w:t>ARTÍCULO 19.-</w:t>
      </w:r>
      <w:r w:rsidR="00C336D6" w:rsidRPr="00971E58">
        <w:rPr>
          <w:rFonts w:ascii="Barlow Light" w:hAnsi="Barlow Light" w:cs="Arial"/>
          <w:lang w:val="es-MX"/>
        </w:rPr>
        <w:t xml:space="preserve"> Cuando un menor de 16 años sea presentado ante la autoridad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municipal por haber cometido alguna Infracción, se hará comparecer al padre,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tutor, representante legítimo o a la persona a cuyo cargo se encuentre.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20.-</w:t>
      </w:r>
      <w:r w:rsidRPr="00971E58">
        <w:rPr>
          <w:rFonts w:ascii="Barlow Light" w:hAnsi="Barlow Light" w:cs="Arial"/>
          <w:lang w:val="es-MX"/>
        </w:rPr>
        <w:t xml:space="preserve"> En caso de </w:t>
      </w:r>
      <w:r w:rsidR="00F410D7" w:rsidRPr="00971E58">
        <w:rPr>
          <w:rFonts w:ascii="Barlow Light" w:hAnsi="Barlow Light" w:cs="Arial"/>
          <w:lang w:val="es-MX"/>
        </w:rPr>
        <w:t>que,</w:t>
      </w:r>
      <w:r w:rsidRPr="00971E58">
        <w:rPr>
          <w:rFonts w:ascii="Barlow Light" w:hAnsi="Barlow Light" w:cs="Arial"/>
          <w:lang w:val="es-MX"/>
        </w:rPr>
        <w:t xml:space="preserve"> por la Infracción cometida por un menor de 18 años,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éste deba de permanecer arrestado, se procurará que dicho arresto se cumpla en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un lugar que se encuentre separado de aquel destinado para las personas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mayores detenidas.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21.-</w:t>
      </w:r>
      <w:r w:rsidRPr="00971E58">
        <w:rPr>
          <w:rFonts w:ascii="Barlow Light" w:hAnsi="Barlow Light" w:cs="Arial"/>
          <w:lang w:val="es-MX"/>
        </w:rPr>
        <w:t xml:space="preserve"> Cuando la Autoridad Municipal encuentre descuido por parte de los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padres o familiares o cualquier otra persona que esté a cargo del mismo, dará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aviso a la autoridad competente.</w:t>
      </w:r>
    </w:p>
    <w:p w:rsidR="00996498" w:rsidRDefault="0099649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IV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 PREVENCIÓN, LA CULTURA CÍVICA Y LA PARTICIPACIÓN</w:t>
      </w:r>
      <w:r w:rsidR="00594613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CIUDADANA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22.-</w:t>
      </w:r>
      <w:r w:rsidRPr="00971E58">
        <w:rPr>
          <w:rFonts w:ascii="Barlow Light" w:hAnsi="Barlow Light" w:cs="Arial"/>
          <w:lang w:val="es-MX"/>
        </w:rPr>
        <w:t xml:space="preserve"> El Ayuntamiento, con el fin de promover y fomentar una cultura de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convivencia vecinal armónica y pacífica, deberá tomar en cuenta los siguientes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lineamientos: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Que todo habitante del Municipio tiene derecho a disfrutar de un ambiente social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armónico y pacífico;</w:t>
      </w:r>
    </w:p>
    <w:p w:rsidR="00C336D6" w:rsidRPr="00996498" w:rsidRDefault="00C336D6" w:rsidP="009964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La prevención de la comisión de infracciones y la cultura cívica son la base de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las relaciones armónicas y pacíficas de la comunidad; y</w:t>
      </w:r>
    </w:p>
    <w:p w:rsidR="00C336D6" w:rsidRPr="00996498" w:rsidRDefault="00C336D6" w:rsidP="009964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Que las autoridades y los particulares deben asumir la responsabilidad de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conservar la armonía en las relaciones vecinales.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23.-</w:t>
      </w:r>
      <w:r w:rsidRPr="00971E58">
        <w:rPr>
          <w:rFonts w:ascii="Barlow Light" w:hAnsi="Barlow Light" w:cs="Arial"/>
          <w:lang w:val="es-MX"/>
        </w:rPr>
        <w:t xml:space="preserve"> El Ayuntamiento promoverá la incorporación de contenidos cívicos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en los diversos programas de apoyos educativos, especialmente dirigidos al nivel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básico, dando mayor atención a la prevención de las infracciones previstas en este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Reglamento.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24.-</w:t>
      </w:r>
      <w:r w:rsidRPr="00971E58">
        <w:rPr>
          <w:rFonts w:ascii="Barlow Light" w:hAnsi="Barlow Light" w:cs="Arial"/>
          <w:lang w:val="es-MX"/>
        </w:rPr>
        <w:t xml:space="preserve"> El Ayuntamiento a través de la dependencia encargada del fomento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la participación ciudadana, promoverá programas de participación ciudadana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que procuren lo siguiente: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El establecimiento de vínculos permanentes con los grupos organizados y los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habitantes del Municipio en general, para la captación de los problemas y los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fenómenos sociales que inciden en la comunidad en materia de este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ordenamiento;</w:t>
      </w:r>
    </w:p>
    <w:p w:rsidR="00C336D6" w:rsidRPr="00996498" w:rsidRDefault="00C336D6" w:rsidP="009964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La organización de la participación vecinal para la prevención de las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infracciones; y</w:t>
      </w:r>
    </w:p>
    <w:p w:rsidR="00C336D6" w:rsidRPr="00996498" w:rsidRDefault="00C336D6" w:rsidP="009964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La promoción de una cultura ciudadana integral que busque la convivencia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armónica y pacífica de los habitantes del Municipio.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96498" w:rsidRDefault="00F410D7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lastRenderedPageBreak/>
        <w:t>Asimismo,</w:t>
      </w:r>
      <w:r w:rsidR="00C336D6" w:rsidRPr="00971E58">
        <w:rPr>
          <w:rFonts w:ascii="Barlow Light" w:hAnsi="Barlow Light" w:cs="Arial"/>
          <w:lang w:val="es-MX"/>
        </w:rPr>
        <w:t xml:space="preserve"> el Ayuntamiento aprobará la creación de un Consejo Consultivo de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Seguridad Pública en el Municipio de Mérida que será un organismo auxiliar de las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autoridades encargadas de la aplicación y observancia del presente Reglamento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en términos de la Ley Orgánica de los Municipios del Estado de Yucatán.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Su funcionamiento interno, facultades y obligaciones se regirán conforme al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Acuerdo de su creación que emita el Ayuntamiento de Mérida.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V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SANCIONES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25.-</w:t>
      </w:r>
      <w:r w:rsidRPr="00971E58">
        <w:rPr>
          <w:rFonts w:ascii="Barlow Light" w:hAnsi="Barlow Light" w:cs="Arial"/>
          <w:lang w:val="es-MX"/>
        </w:rPr>
        <w:t xml:space="preserve"> En caso de Infracción al presente Reglamento, la Autoridad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Municipal podrá imponer cualquiera de las siguientes sanciones: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Amonestación;</w:t>
      </w:r>
    </w:p>
    <w:p w:rsidR="00C336D6" w:rsidRPr="00996498" w:rsidRDefault="00C336D6" w:rsidP="0099649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 xml:space="preserve">Multa de uno a diez </w:t>
      </w:r>
      <w:r w:rsidR="000A1923" w:rsidRPr="00996498">
        <w:rPr>
          <w:rFonts w:ascii="Barlow Light" w:hAnsi="Barlow Light" w:cs="Arial"/>
          <w:lang w:val="es-MX"/>
        </w:rPr>
        <w:t>veces la Unidad de Medida y Actualización</w:t>
      </w:r>
      <w:r w:rsidRPr="00996498">
        <w:rPr>
          <w:rFonts w:ascii="Barlow Light" w:hAnsi="Barlow Light" w:cs="Arial"/>
          <w:lang w:val="es-MX"/>
        </w:rPr>
        <w:t>, y</w:t>
      </w:r>
    </w:p>
    <w:p w:rsidR="000A1923" w:rsidRPr="00996498" w:rsidRDefault="000A1923" w:rsidP="00996498">
      <w:pPr>
        <w:pStyle w:val="Prrafodelista"/>
        <w:spacing w:after="0" w:line="240" w:lineRule="auto"/>
        <w:ind w:left="1440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996498">
        <w:rPr>
          <w:rFonts w:ascii="Barlow Light" w:hAnsi="Barlow Light" w:cs="Arial"/>
          <w:i/>
          <w:color w:val="0000FF"/>
          <w:sz w:val="20"/>
          <w:lang w:val="es-MX"/>
        </w:rPr>
        <w:t>Fracción reformada GACETA 31-01-2017</w:t>
      </w:r>
    </w:p>
    <w:p w:rsidR="00C336D6" w:rsidRPr="00996498" w:rsidRDefault="00C336D6" w:rsidP="0099649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hasta por 36 horas, como sanción específica o permuta de la multa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que se hubiere impuesto.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26.-</w:t>
      </w:r>
      <w:r w:rsidRPr="00971E58">
        <w:rPr>
          <w:rFonts w:ascii="Barlow Light" w:hAnsi="Barlow Light" w:cs="Arial"/>
          <w:lang w:val="es-MX"/>
        </w:rPr>
        <w:t xml:space="preserve"> Las Autoridades Municipales, para hacer cumplir sus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determinaciones contarán con los siguientes medios de apremio:</w:t>
      </w:r>
    </w:p>
    <w:p w:rsid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Apercibimiento;</w:t>
      </w:r>
    </w:p>
    <w:p w:rsidR="00C336D6" w:rsidRPr="00996498" w:rsidRDefault="00C336D6" w:rsidP="0099649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Multas, y</w:t>
      </w:r>
    </w:p>
    <w:p w:rsidR="00C336D6" w:rsidRPr="00996498" w:rsidRDefault="00C336D6" w:rsidP="0099649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Auxilio de la fuerza pública.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27.-</w:t>
      </w:r>
      <w:r w:rsidRPr="00971E58">
        <w:rPr>
          <w:rFonts w:ascii="Barlow Light" w:hAnsi="Barlow Light" w:cs="Arial"/>
          <w:lang w:val="es-MX"/>
        </w:rPr>
        <w:t xml:space="preserve"> Al aplicarse la sanción, deberá de tomarse en consideración la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naturaleza de la Infracción cometida, las causas que la produjeron, la capacidad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económica del infractor, la condición social, educación, antecedentes del mismo,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reincidencia si la hubiere y, los</w:t>
      </w:r>
      <w:r w:rsidR="00594613" w:rsidRPr="00971E58">
        <w:rPr>
          <w:rFonts w:ascii="Barlow Light" w:hAnsi="Barlow Light" w:cs="Arial"/>
          <w:lang w:val="es-MX"/>
        </w:rPr>
        <w:t xml:space="preserve"> daños y perjuicios ocasionados.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el infractor que se hiciere acreedor a una multa fuese obrero, campesino,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jornalero o trabajador no asalariado, la sanción aplicable no podrá exceder del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importe de un salario.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Podrán imponerse al infractor simultáneamente las sanciones correspondientes 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varias infracciones a este Reglamento, sin perjuicio de la responsabilidad penal o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civil en que pudiere incurrir y la cual se determinará por la Autoridad Judicial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competente.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Las sanciones que les sean impuestas no relevarán a los infractores de la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obligación de corregir las irregularidades en que hubieren incurrido.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28.-</w:t>
      </w:r>
      <w:r w:rsidRPr="00971E58">
        <w:rPr>
          <w:rFonts w:ascii="Barlow Light" w:hAnsi="Barlow Light" w:cs="Arial"/>
          <w:lang w:val="es-MX"/>
        </w:rPr>
        <w:t xml:space="preserve"> El Juez Calificador tendrá facultades para resolver respecto de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infracciones a este ordenamiento de conformidad al artículo 27; según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circunstancias particulares, las disposiciones de este Reglamento y los principios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generales de derecho.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 los responsables de las infracciones señaladas en este Reglamento, se les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aplicará las sanciones conforme lo siguiente: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Amonestación, por violaciones a los artículos 13 fracciones I, II, III, IV, V, VI, VII,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VIII, IX, X, XI, XII y XIII, 14 fracciones I, II, III, IV, V, VI, VII, VIII, IX, X, XI, XII XIII y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XIV; 15 fracciones I, II, III, IV, V, VI, VII, VIII, IX, X y XI, 16 fracciones I, II, III, IV, V,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VI, y VII, 17 fracciones I y II; y 18 fracciones I, II, III, IV, V y VI;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 xml:space="preserve">Multa de 1 a 10 </w:t>
      </w:r>
      <w:r w:rsidR="000A1923" w:rsidRPr="00996498">
        <w:rPr>
          <w:rFonts w:ascii="Barlow Light" w:hAnsi="Barlow Light" w:cs="Arial"/>
          <w:lang w:val="es-MX"/>
        </w:rPr>
        <w:t>veces la Unidad de Medida y Actualización</w:t>
      </w:r>
      <w:r w:rsidRPr="00996498">
        <w:rPr>
          <w:rFonts w:ascii="Barlow Light" w:hAnsi="Barlow Light" w:cs="Arial"/>
          <w:lang w:val="es-MX"/>
        </w:rPr>
        <w:t>, por violaciones a los artículos 13 fracciones 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VI, VII, VIII, IX, X y XIV; 14 fracciones II, III, IV, VI, VII, XII y XIII, 15 fracciones IV,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VIII y XI; 16 fracciones I, II, III, IV, V y VI, y 18 fracciones I, II, IV, V y VI;</w:t>
      </w:r>
    </w:p>
    <w:p w:rsidR="000A1923" w:rsidRPr="00996498" w:rsidRDefault="000A1923" w:rsidP="00996498">
      <w:pPr>
        <w:pStyle w:val="Prrafodelista"/>
        <w:spacing w:after="0" w:line="240" w:lineRule="auto"/>
        <w:ind w:left="1440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996498">
        <w:rPr>
          <w:rFonts w:ascii="Barlow Light" w:hAnsi="Barlow Light" w:cs="Arial"/>
          <w:i/>
          <w:color w:val="0000FF"/>
          <w:sz w:val="20"/>
          <w:lang w:val="es-MX"/>
        </w:rPr>
        <w:t>Fracción reformada GACETA 31-01-2017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conmutable con multa, por violaciones a los artículos 13 fracciones II,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IV, V, XI; 14 fracciones I, V, XI y XIV; 15 fracción III; y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inconmutable hasta por 36 horas, por violaciones a los artículos 13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fracciones III y XII; 14 fracciones VIII y IX; 15 fracciones V y IX, 16 fracción VII y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17 fracción II.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conmutable con multa en casos de reincidencia en los casos señalados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en las fracciones I, II y III de este artículo.</w:t>
      </w:r>
    </w:p>
    <w:p w:rsidR="00996498" w:rsidRP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El Juez Calificador podrá sancionar en primer término con amonestación a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infracciones del presente Reglamento, cuando la Infracción contemple dicha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sanción; posteriormente se aplicarán las multas o el arresto conmutable con multa.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D51239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29.-</w:t>
      </w:r>
      <w:r w:rsidR="00C336D6" w:rsidRPr="00971E58">
        <w:rPr>
          <w:rFonts w:ascii="Barlow Light" w:hAnsi="Barlow Light" w:cs="Arial"/>
          <w:lang w:val="es-MX"/>
        </w:rPr>
        <w:t xml:space="preserve"> Sólo en el caso de sanción alternativa, si el infractor no paga la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multa impuesta, ésta se conmutará por arresto, que en ningún caso excederá de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36 horas.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30.-</w:t>
      </w:r>
      <w:r w:rsidRPr="00971E58">
        <w:rPr>
          <w:rFonts w:ascii="Barlow Light" w:hAnsi="Barlow Light" w:cs="Arial"/>
          <w:lang w:val="es-MX"/>
        </w:rPr>
        <w:t xml:space="preserve"> Si el infractor paga la multa que le haya sido impuesta, de inmediato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será puesto en libertad. Si el infractor está compurgando arresto por no haber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pagado la multa y posteriormente ésta se paga, dicha suma le será reducida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proporcionalmente a las horas en que haya pasado bajo arresto.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31.-</w:t>
      </w:r>
      <w:r w:rsidRPr="00971E58">
        <w:rPr>
          <w:rFonts w:ascii="Barlow Light" w:hAnsi="Barlow Light" w:cs="Arial"/>
          <w:lang w:val="es-MX"/>
        </w:rPr>
        <w:t xml:space="preserve"> Si como resultado de la Infracción cometida se originasen daños al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patrimonio municipal, el infractor se hará cargo de reparar o realizar la erogación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para efectos de restablecer las cosas a su estado original o en su defecto se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pondrá a disposición de la autoridad competente.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lastRenderedPageBreak/>
        <w:t>Artículo 32.-</w:t>
      </w:r>
      <w:r w:rsidRPr="00971E58">
        <w:rPr>
          <w:rFonts w:ascii="Barlow Light" w:hAnsi="Barlow Light" w:cs="Arial"/>
          <w:lang w:val="es-MX"/>
        </w:rPr>
        <w:t xml:space="preserve"> Si los Jueces Calificadores presuman la comisión de un delito,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deberán turnar inmediatamente el caso al Agente del Ministerio Público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Investigador correspondiente y tratándose de menores deberán ponerlo 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disposición del Consejo Estatal para Menores Infractores.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33.-</w:t>
      </w:r>
      <w:r w:rsidRPr="00971E58">
        <w:rPr>
          <w:rFonts w:ascii="Barlow Light" w:hAnsi="Barlow Light" w:cs="Arial"/>
          <w:lang w:val="es-MX"/>
        </w:rPr>
        <w:t xml:space="preserve"> Si la Infracción es cometida por dos o más personas, cada una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ellas se hará responsable de la infracción que corresponda, en los términos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este Reglamento.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TITULO SEGUNDO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LOS JUECES CALIFICADORES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34.-</w:t>
      </w:r>
      <w:r w:rsidRPr="00971E58">
        <w:rPr>
          <w:rFonts w:ascii="Barlow Light" w:hAnsi="Barlow Light" w:cs="Arial"/>
          <w:lang w:val="es-MX"/>
        </w:rPr>
        <w:t xml:space="preserve"> Las sanciones por las infracciones a este Reglamento serán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impuestas por los Jueces Calificadores, quienes administrativamente dependerán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del Presidente Municipal pero sus decisiones serán autónomas y serán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nombrados por el Ayuntamiento.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35.-</w:t>
      </w:r>
      <w:r w:rsidRPr="00971E58">
        <w:rPr>
          <w:rFonts w:ascii="Barlow Light" w:hAnsi="Barlow Light" w:cs="Arial"/>
          <w:lang w:val="es-MX"/>
        </w:rPr>
        <w:t xml:space="preserve"> Para ser Juez Calificador, se requiere:</w:t>
      </w:r>
    </w:p>
    <w:p w:rsid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Ser ciudadano mexicano en pleno ejercicio de sus derechos;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Contar con título de Abogado o Licenciado en Derecho debidamente expedido;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Tener cédula profesional y por lo menos tre</w:t>
      </w:r>
      <w:r w:rsidR="00D51239" w:rsidRPr="00996498">
        <w:rPr>
          <w:rFonts w:ascii="Barlow Light" w:hAnsi="Barlow Light" w:cs="Arial"/>
          <w:lang w:val="es-MX"/>
        </w:rPr>
        <w:t>s años de ejercicio profesional</w:t>
      </w:r>
      <w:r w:rsidRPr="00996498">
        <w:rPr>
          <w:rFonts w:ascii="Barlow Light" w:hAnsi="Barlow Light" w:cs="Arial"/>
          <w:lang w:val="es-MX"/>
        </w:rPr>
        <w:t>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No haber sido condenado por delito intencional y tener modo honesto de vivir;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Contar con una edad mínima de 30 años y máxima de 60 años, y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Aprobar el examen para Jueces Calificadores que implemente la Presidencia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Municipal.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36.-</w:t>
      </w:r>
      <w:r w:rsidRPr="00971E58">
        <w:rPr>
          <w:rFonts w:ascii="Barlow Light" w:hAnsi="Barlow Light" w:cs="Arial"/>
          <w:lang w:val="es-MX"/>
        </w:rPr>
        <w:t xml:space="preserve"> Los Jueces Calificadores durarán en su cargo el término de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administración municipal y podrán ser ratificados al término de ésta o removidos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antes de cumplir dicho lapso de conformidad de la legislación aplicable.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Los Jueces Calificadores estarán impedidos para el ejercicio de su profesión en el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Municipio de Mérida, en materias civil, administrativa y penal. No podrán litigar en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contra de los intereses del Municipio.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37.-</w:t>
      </w:r>
      <w:r w:rsidRPr="00971E58">
        <w:rPr>
          <w:rFonts w:ascii="Barlow Light" w:hAnsi="Barlow Light" w:cs="Arial"/>
          <w:lang w:val="es-MX"/>
        </w:rPr>
        <w:t xml:space="preserve"> Los Jueces Calificadores deberán de excusarse cuando se trate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casos en los que intervengan sus familiares hasta el cuarto grado.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 CONCILIACIÓN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lastRenderedPageBreak/>
        <w:t>Artículo 38.-</w:t>
      </w:r>
      <w:r w:rsidRPr="00971E58">
        <w:rPr>
          <w:rFonts w:ascii="Barlow Light" w:hAnsi="Barlow Light" w:cs="Arial"/>
          <w:lang w:val="es-MX"/>
        </w:rPr>
        <w:t xml:space="preserve"> Los Jueces Calificadores podrán conciliar a las partes cuando se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presente alguna queja o controversia entre vecinos o familiares.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 xml:space="preserve">Artículo 39.- </w:t>
      </w:r>
      <w:r w:rsidRPr="00971E58">
        <w:rPr>
          <w:rFonts w:ascii="Barlow Light" w:hAnsi="Barlow Light" w:cs="Arial"/>
          <w:lang w:val="es-MX"/>
        </w:rPr>
        <w:t>Realizada la conciliación, las Autoridades mencionadas levantarán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acta en la que se hará constar el resultado de la misma.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40.</w:t>
      </w:r>
      <w:r w:rsidRPr="00971E58">
        <w:rPr>
          <w:rFonts w:ascii="Barlow Light" w:hAnsi="Barlow Light" w:cs="Arial"/>
          <w:lang w:val="es-MX"/>
        </w:rPr>
        <w:t>- Una vez levantada el acta correspondiente, será firmada por los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comparecientes y sancionada por el Juez Calificador, entregando un ejemplar 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cada parte.</w:t>
      </w:r>
    </w:p>
    <w:p w:rsidR="00996498" w:rsidRDefault="0099649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CAPÍTULO III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DEL PROCEDIMIENTO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41.-</w:t>
      </w:r>
      <w:r w:rsidRPr="00971E58">
        <w:rPr>
          <w:rFonts w:ascii="Barlow Light" w:hAnsi="Barlow Light" w:cs="Arial"/>
          <w:lang w:val="es-MX"/>
        </w:rPr>
        <w:t xml:space="preserve"> Cometida alguna Infracción a lo previsto en este Reglamento o 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otros ordenamientos municipales, los integrantes de la Policía Municipal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procederán:</w:t>
      </w:r>
    </w:p>
    <w:p w:rsid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 entregar una boleta de infracción a la persona que cometió violaciones alguno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de los artículos siguientes: 13 fracciones V, VI, VII, VIII, IX y XIII; artículo 14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fracciones II, III, IV, V, VI, X, XII y XIII; artículo 15 fracciones I, II, III, VII, IX y XI;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artículo 16 fracciones IV y VII; artículo 17 fracción I, y artículo 18 fracciones I, II,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III, IV, V y VI; debiendo presentar identificación. Quedando obligado a comparecer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ante el Juez Calificador en un plazo de tres días naturales para la calificación de la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infracción en términos de este Reglamento, en caso de inasistencia injustificada el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Juez Calificador utilizará las medidas de apremio para presentar al infractor. Si la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persona persiste en la conducta motivo de la infracción, será puesto a disposición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del Juez Calificador; y</w:t>
      </w:r>
    </w:p>
    <w:p w:rsidR="00C336D6" w:rsidRPr="00996498" w:rsidRDefault="00C336D6" w:rsidP="0099649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En los demás casos o cuando exista reincidencia o la persona se niegue 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identificarse en los términos de la fracción anterior, será puesto inmediatamente 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disposición del Juez Calificador por la Policía Municipal mediante un acta en que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se establezcan los motivos de su detención; toda persona que sea puesta 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disposición del Juez Calificador será sujeta a examen médico para certificar su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estado físico y mental.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En toda detención se deberá brindar un trato digno a las personas;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42.</w:t>
      </w:r>
      <w:r w:rsidRPr="00971E58">
        <w:rPr>
          <w:rFonts w:ascii="Barlow Light" w:hAnsi="Barlow Light" w:cs="Arial"/>
          <w:lang w:val="es-MX"/>
        </w:rPr>
        <w:t>- Habrá uno o varios Jueces Calificadores de guardia las 24 horas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los 365 días del año; los cuales se sujetarán a las siguientes reglas para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aplicación de infracciones y la calificación de las mismas: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El presunto infractor tendrá derecho a llamar por teléfono. El Juez Calificador en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turno deberá de otorgar las facilidades necesarias para que el retenido gestione y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tramite lo conducente;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El Juez Calificador hará de su conocimiento la falta en que incurrió;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lastRenderedPageBreak/>
        <w:t>El presunto infractor, tendrá derecho de audiencia. Por ningún motivo y bajo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ninguna circunstancia las personas detenidas serán incomunicadas;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Sin ningún tipo de formulismo será celebrada una Audiencia oral, a la cual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comparecerá el infractor y podrá ser asistido por alguna persona de su confianza o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asesor jurídico y, en su caso, las personas implicadas en los hechos;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Durante la audiencia el Juez Calificador y según sea el caso, podrá: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Interrogar al presunto infractor en relación con los hechos, materia de la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detención;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Oír al servidor público o al ciudadano que haya intervenido en la detención;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Formular las preguntas que estime pertinentes a quienes consideren necesario;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Practicar, si lo estima conveniente, careos sumarios entre las partes que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comparezcan ante él;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Recibir los elementos de prueba que llegaran a aportarse, que no sean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contrarias a la moral o al derecho;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Ordenar la práctica de cualquier diligencia que le permita esclarecer la verdad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del caso sometido a su conocimiento;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Analizar y valorar los hechos que se le planteen y las pruebas que sean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aportadas, y</w:t>
      </w:r>
    </w:p>
    <w:p w:rsidR="00C336D6" w:rsidRPr="00C40EFF" w:rsidRDefault="00C336D6" w:rsidP="000D693A">
      <w:pPr>
        <w:pStyle w:val="Prrafodelista"/>
        <w:numPr>
          <w:ilvl w:val="0"/>
          <w:numId w:val="45"/>
        </w:numPr>
        <w:spacing w:after="0" w:line="240" w:lineRule="auto"/>
        <w:ind w:left="1134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Dictar la resolución que en derecho corresponda, tomando en cuenta la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condición social del infractor, las circunstancias en que se produjo la Infracción y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los demás elementos que le permitan formarse un criterio justo del caso a resolver. En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dicha resolución, se calificará la conducta del detenido.</w:t>
      </w:r>
    </w:p>
    <w:p w:rsidR="00C40EFF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no fuese responsable de la Infracción a criterio del Juez Calificador, será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puesto inmediatamente en libertad. En caso de que resultare responsable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Infracción, se le impondrá la sanción correspondiente.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En todo caso, las sanciones serán impuestas previa audiencia de los interesados,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que tendrá lugar en el término de 24 horas siguientes a la detención.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Cuando exista una queja ciudadana se citará al presunto infractor dentro de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setenta y dos horas al conocimiento de la falta, en la que se le informarán los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motivos de su comparecencia, el derecho de estar asistido de asesor jurídico y los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medios de apremio en caso de inasistencia; siguiéndose el procedimiento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establecido en la fracción V de este artículo.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a juicio del Juez Calificador no fuera procedente la Queja ciudadana, deberá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comunicarlo por escrito al querellante. Ante la resolución que determine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improcedencia de la queja, procederá el recurso de inconformidad.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43.-</w:t>
      </w:r>
      <w:r w:rsidRPr="00971E58">
        <w:rPr>
          <w:rFonts w:ascii="Barlow Light" w:hAnsi="Barlow Light" w:cs="Arial"/>
          <w:lang w:val="es-MX"/>
        </w:rPr>
        <w:t xml:space="preserve"> Si a un infractor se le impone como sanción arresto conmutable,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podrá optar por pagar la multa que le haya sido impuesta o purgar el arresto; sin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 xml:space="preserve">perjuicio de que pueda, en cualquier momento, </w:t>
      </w:r>
      <w:r w:rsidRPr="00971E58">
        <w:rPr>
          <w:rFonts w:ascii="Barlow Light" w:hAnsi="Barlow Light" w:cs="Arial"/>
          <w:lang w:val="es-MX"/>
        </w:rPr>
        <w:lastRenderedPageBreak/>
        <w:t>recobrar su libertad pagando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multa respectiva, la cual se reducirá en proporción a las horas en que haya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estado detenido.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44.-</w:t>
      </w:r>
      <w:r w:rsidRPr="00971E58">
        <w:rPr>
          <w:rFonts w:ascii="Barlow Light" w:hAnsi="Barlow Light" w:cs="Arial"/>
          <w:lang w:val="es-MX"/>
        </w:rPr>
        <w:t xml:space="preserve"> A todos los infractores en estado de ebriedad o bajos los efectos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psicotrópicos se les deberá practicar examen médico de inmediato. En caso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que desee obtener su libertad, deberá comparecer cualquier familiar para que se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responsabilice del detenido, previo pago de la multa correspondiente.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45.-</w:t>
      </w:r>
      <w:r w:rsidRPr="00971E58">
        <w:rPr>
          <w:rFonts w:ascii="Barlow Light" w:hAnsi="Barlow Light" w:cs="Arial"/>
          <w:lang w:val="es-MX"/>
        </w:rPr>
        <w:t xml:space="preserve"> Si el presunto infractor se encuentra notoriamente afectado de sus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facultades mentales, será puesto a disposición de las Autoridades asistenciales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para que éstas den aviso a los padres, tutores o familiares. El Juez Calificador no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aplicara sanción, quedando a salvo los derechos de los terceros afectados para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que reclamen lo a que su derecho convenga.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46.-</w:t>
      </w:r>
      <w:r w:rsidRPr="00971E58">
        <w:rPr>
          <w:rFonts w:ascii="Barlow Light" w:hAnsi="Barlow Light" w:cs="Arial"/>
          <w:lang w:val="es-MX"/>
        </w:rPr>
        <w:t xml:space="preserve"> Cuando el detenido, el ofendido, la víctima o el denunciante no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hablen o entiendan suficientemente el castellano, el Juez Calificador deberá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nombrar a un traductor o intérprete que protestarán traducir la declaración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aquellos. Podrán ser traductores los mayores de 16 años.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el detenido fuese extranjero, se le permitirá la intervención del Cónsul o algún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representante de su país; si no demuestra su legal estancia en el país, con los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documentos legales correspondientes, será puesto a disposición de la Secretaría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Gobernación.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47.-</w:t>
      </w:r>
      <w:r w:rsidRPr="00971E58">
        <w:rPr>
          <w:rFonts w:ascii="Barlow Light" w:hAnsi="Barlow Light" w:cs="Arial"/>
          <w:lang w:val="es-MX"/>
        </w:rPr>
        <w:t xml:space="preserve"> Si las infracciones a que se refiere este ordenamiento y demás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normas de carácter municipal, se cometen en domicilios particulares, para que las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autoridades puedan ejercer sus funciones deberá mediar petición expresa y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permiso del ocupante del inmueble.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48.-</w:t>
      </w:r>
      <w:r w:rsidRPr="00971E58">
        <w:rPr>
          <w:rFonts w:ascii="Barlow Light" w:hAnsi="Barlow Light" w:cs="Arial"/>
          <w:lang w:val="es-MX"/>
        </w:rPr>
        <w:t xml:space="preserve"> Será aplicable supletoriamente a este Reglamento el Código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Procedimientos Penales del Estado de Yucatán, en lo que no se oponga al mismo.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IV</w:t>
      </w: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LOS RECURSOS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49.-</w:t>
      </w:r>
      <w:r w:rsidRPr="00971E58">
        <w:rPr>
          <w:rFonts w:ascii="Barlow Light" w:hAnsi="Barlow Light" w:cs="Arial"/>
          <w:lang w:val="es-MX"/>
        </w:rPr>
        <w:t xml:space="preserve"> Contra los actos y resoluciones de la autoridad que imponga las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sanciones a que este Reglamento se refiere, el interesado podrá interponer los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recursos que señala la Ley Orgánica de los Municipios del Estado de Yucatán.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Los infractores sancionados al interponer los recursos previstos en la Ley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Orgánica de los Municipios del Estado de Yucatán, que encontrándose detenidos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depositen previamente el importe de la sanción económica, obtendrán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inmediato su libertad.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lastRenderedPageBreak/>
        <w:t>TRANSITORIOS</w:t>
      </w:r>
    </w:p>
    <w:p w:rsidR="00C40EFF" w:rsidRPr="00971E58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9B63BB" w:rsidRDefault="003D2ECC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PRIMERO</w:t>
      </w:r>
      <w:r w:rsidRPr="00971E58">
        <w:rPr>
          <w:rFonts w:ascii="Barlow Light" w:hAnsi="Barlow Light" w:cs="Arial"/>
          <w:lang w:val="es-MX"/>
        </w:rPr>
        <w:t>. -</w:t>
      </w:r>
      <w:r w:rsidR="009B63BB" w:rsidRPr="00971E58">
        <w:rPr>
          <w:rFonts w:ascii="Barlow Light" w:hAnsi="Barlow Light" w:cs="Arial"/>
          <w:lang w:val="es-MX"/>
        </w:rPr>
        <w:t xml:space="preserve"> El presente Reglamento entrará en vigor al día siguiente de su</w:t>
      </w:r>
      <w:r w:rsidRPr="00971E58">
        <w:rPr>
          <w:rFonts w:ascii="Barlow Light" w:hAnsi="Barlow Light" w:cs="Arial"/>
          <w:lang w:val="es-MX"/>
        </w:rPr>
        <w:t xml:space="preserve"> </w:t>
      </w:r>
      <w:r w:rsidR="009B63BB" w:rsidRPr="00971E58">
        <w:rPr>
          <w:rFonts w:ascii="Barlow Light" w:hAnsi="Barlow Light" w:cs="Arial"/>
          <w:lang w:val="es-MX"/>
        </w:rPr>
        <w:t>publicación en el Diario Oficial del Estado de Yucatán.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SEGUNDO.</w:t>
      </w:r>
      <w:r w:rsidR="003D2ECC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Las Autoridades competentes aplicarán el presente Reglamento en la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jurisdicción que les corresponda de conformidad al Programa de Transferencia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establecido por el Poder Ejecutivo del Estado de Yucatán, en los términos que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hace referencia el artículo 115 de la Constitución Política de los Estados Unidos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Mexicanos.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TERCERO.</w:t>
      </w:r>
      <w:r w:rsidR="003D2ECC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El Ayuntamiento de Mérida, en un plazo de treinta días hábiles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deberá de crear el Consejo Consultivo de Seguridad Pública en el Municipio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Mérida, señalado en este Reglamento.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CUARTO.</w:t>
      </w:r>
      <w:r w:rsidR="003D2ECC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Se abrogan y derogan todos los ordenamientos de igual o menor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jerarquía que se opongan al presente Reglamento.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DADO EN EL SALON DE CABILDOS DEL PALACIO MUNICIPAL, SEDE DEL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AYUNTAMIENTO CONSTITUCIONAL DEL MUNICIPIO DE MERIDA, ESTADO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YUCATÁN, A LOS TREINTA Y UN DIAS DEL MES DE MAYO DEL DOS MIL TRES.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Pr="00C40EFF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ATENTAMENTE</w:t>
      </w:r>
    </w:p>
    <w:p w:rsidR="009B63BB" w:rsidRPr="00C40EFF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“461 AÑOS DE NOBLEZA Y LEALTAD”</w:t>
      </w:r>
    </w:p>
    <w:p w:rsidR="00C40EFF" w:rsidRPr="00C40EFF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C40EFF" w:rsidRPr="00C40EFF" w:rsidTr="000D693A">
        <w:trPr>
          <w:jc w:val="center"/>
        </w:trPr>
        <w:tc>
          <w:tcPr>
            <w:tcW w:w="4772" w:type="dxa"/>
          </w:tcPr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C.P. ANA ROSA PAYAN CERVERA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PRESIDENTA MUNICIPAL</w:t>
            </w:r>
          </w:p>
        </w:tc>
        <w:tc>
          <w:tcPr>
            <w:tcW w:w="4772" w:type="dxa"/>
          </w:tcPr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C.P. JOSE PERFECTO PINTO MATOS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SECRETARIO DEL AYUNTAMIENTO</w:t>
            </w:r>
          </w:p>
        </w:tc>
      </w:tr>
    </w:tbl>
    <w:p w:rsidR="00C40EFF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40EFF" w:rsidRDefault="00C40EFF">
      <w:pPr>
        <w:rPr>
          <w:rFonts w:ascii="Barlow Light" w:hAnsi="Barlow Light" w:cs="Arial"/>
          <w:b/>
          <w:lang w:val="es-MX"/>
        </w:rPr>
      </w:pPr>
      <w:r>
        <w:rPr>
          <w:rFonts w:ascii="Barlow Light" w:hAnsi="Barlow Light" w:cs="Arial"/>
          <w:b/>
          <w:lang w:val="es-MX"/>
        </w:rPr>
        <w:br w:type="page"/>
      </w:r>
    </w:p>
    <w:p w:rsidR="00C40EFF" w:rsidRPr="00C40EFF" w:rsidRDefault="00C40EFF" w:rsidP="00C40EFF">
      <w:pPr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lastRenderedPageBreak/>
        <w:t>ARTÍCULOS TRANSITORIOS DE ACUERDOS DE REFORMA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ACUERDO</w:t>
      </w:r>
      <w:r w:rsidRPr="00C40EFF">
        <w:rPr>
          <w:rFonts w:ascii="Barlow Light" w:hAnsi="Barlow Light" w:cs="Arial"/>
          <w:lang w:val="es-MX"/>
        </w:rPr>
        <w:t xml:space="preserve"> por el que se reforman la fracción II, del artículo 25; y la fracción II, del artículo 28, ambos del Reglamento de Policía y Buen Gobierno del Municipio de Mérida.</w:t>
      </w:r>
    </w:p>
    <w:p w:rsidR="00C40EFF" w:rsidRPr="00C40EFF" w:rsidRDefault="00C40EFF" w:rsidP="00C40EFF">
      <w:pPr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Publicado en Gaceta Municipal el 31 de enero de 2017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>
        <w:rPr>
          <w:rFonts w:ascii="Barlow Light" w:hAnsi="Barlow Light" w:cs="Arial"/>
          <w:b/>
          <w:lang w:val="es-MX"/>
        </w:rPr>
        <w:t>XXIV</w:t>
      </w:r>
      <w:r w:rsidRPr="00C40EFF">
        <w:rPr>
          <w:rFonts w:ascii="Barlow Light" w:hAnsi="Barlow Light" w:cs="Arial"/>
          <w:b/>
          <w:lang w:val="es-MX"/>
        </w:rPr>
        <w:t>.-</w:t>
      </w:r>
      <w:r w:rsidRPr="00C40EFF">
        <w:rPr>
          <w:rFonts w:ascii="Barlow Light" w:hAnsi="Barlow Light" w:cs="Arial"/>
          <w:lang w:val="es-MX"/>
        </w:rPr>
        <w:t xml:space="preserve"> Se reforman la fracción II, del artículo 25; y la fracción II, del artículo 28, ambos del Reglamento de Policía y Buen Gobierno del Municipio de Mérida, para quedar como sigue: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……</w:t>
      </w:r>
    </w:p>
    <w:p w:rsidR="00C40EFF" w:rsidRPr="00C40EFF" w:rsidRDefault="00C40EFF" w:rsidP="00C40EFF">
      <w:pPr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TRANSITORIOS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ARTÍCULO PRIMERO.-</w:t>
      </w:r>
      <w:r w:rsidRPr="00C40EFF">
        <w:rPr>
          <w:rFonts w:ascii="Barlow Light" w:hAnsi="Barlow Light" w:cs="Arial"/>
          <w:lang w:val="es-MX"/>
        </w:rPr>
        <w:t xml:space="preserve"> Publíquese las presentes Reformas en la Gaceta Municipal para los efectos legales correspondientes.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ARTÍCULO SEGUNDO.-</w:t>
      </w:r>
      <w:r w:rsidRPr="00C40EFF">
        <w:rPr>
          <w:rFonts w:ascii="Barlow Light" w:hAnsi="Barlow Light" w:cs="Arial"/>
          <w:lang w:val="es-MX"/>
        </w:rPr>
        <w:t xml:space="preserve"> Todas las reformas señaladas entrarán en vigor al día siguiente de su publicación en la Gaceta Municipal.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 xml:space="preserve">ARTÍCULO TERCERO.- </w:t>
      </w:r>
      <w:r w:rsidRPr="00C40EFF">
        <w:rPr>
          <w:rFonts w:ascii="Barlow Light" w:hAnsi="Barlow Light" w:cs="Arial"/>
          <w:lang w:val="es-MX"/>
        </w:rPr>
        <w:t>Se derogan las disposiciones legales y administrativas de igual o menor rango que se opongan al presente reglamento.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Dado en el Salón de Cabildo de Palacio Municipal, sede del Ayuntamiento de Mérida a los veintisiete días del mes de enero del año dos mil diecisiete.</w:t>
      </w:r>
    </w:p>
    <w:p w:rsidR="00C40EFF" w:rsidRPr="000D693A" w:rsidRDefault="00C40EFF" w:rsidP="00C40EFF">
      <w:pPr>
        <w:jc w:val="center"/>
        <w:rPr>
          <w:rFonts w:ascii="Barlow Light" w:hAnsi="Barlow Light" w:cs="Arial"/>
          <w:lang w:val="es-MX"/>
        </w:rPr>
      </w:pPr>
    </w:p>
    <w:p w:rsidR="00C40EFF" w:rsidRPr="00C40EFF" w:rsidRDefault="00C40EFF" w:rsidP="00C40EFF">
      <w:pPr>
        <w:jc w:val="center"/>
        <w:rPr>
          <w:rFonts w:ascii="Barlow Light" w:hAnsi="Barlow Light" w:cs="Arial"/>
          <w:b/>
        </w:rPr>
      </w:pPr>
      <w:r w:rsidRPr="00C40EFF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40EFF" w:rsidRPr="00C40EFF" w:rsidTr="000D693A">
        <w:trPr>
          <w:jc w:val="center"/>
        </w:trPr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</w:rPr>
            </w:pPr>
            <w:r w:rsidRPr="00C40EFF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</w:rPr>
            </w:pPr>
            <w:r w:rsidRPr="00C40EFF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C40EFF" w:rsidRPr="006C3097" w:rsidTr="000D693A">
        <w:trPr>
          <w:jc w:val="center"/>
        </w:trPr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Lic. Mauricio Vila Dosal</w:t>
            </w:r>
          </w:p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Presidente Municipal</w:t>
            </w:r>
          </w:p>
        </w:tc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Abog. María Dolores Fritz Sierra</w:t>
            </w:r>
          </w:p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Secretaria Municipal</w:t>
            </w:r>
          </w:p>
        </w:tc>
      </w:tr>
    </w:tbl>
    <w:p w:rsidR="00C40EFF" w:rsidRPr="00C40EFF" w:rsidRDefault="00C40EFF" w:rsidP="00C40EFF">
      <w:pPr>
        <w:spacing w:after="0"/>
        <w:jc w:val="both"/>
        <w:rPr>
          <w:rFonts w:ascii="Barlow Light" w:hAnsi="Barlow Light" w:cs="Arial"/>
          <w:b/>
          <w:lang w:val="es-MX"/>
        </w:rPr>
      </w:pPr>
    </w:p>
    <w:p w:rsidR="00C40EFF" w:rsidRPr="00C40EFF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sectPr w:rsidR="00C40EFF" w:rsidRPr="00C40EFF" w:rsidSect="000D693A">
      <w:headerReference w:type="default" r:id="rId7"/>
      <w:foot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42" w:rsidRDefault="00A76142" w:rsidP="00F410D7">
      <w:pPr>
        <w:spacing w:after="0" w:line="240" w:lineRule="auto"/>
      </w:pPr>
      <w:r>
        <w:separator/>
      </w:r>
    </w:p>
  </w:endnote>
  <w:endnote w:type="continuationSeparator" w:id="0">
    <w:p w:rsidR="00A76142" w:rsidRDefault="00A76142" w:rsidP="00F4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D7" w:rsidRDefault="00F410D7" w:rsidP="006C3097">
    <w:pPr>
      <w:pStyle w:val="Piedepgina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0112"/>
    </w:tblGrid>
    <w:tr w:rsidR="006C3097" w:rsidTr="006C3097">
      <w:tc>
        <w:tcPr>
          <w:tcW w:w="10112" w:type="dxa"/>
          <w:tcBorders>
            <w:left w:val="nil"/>
            <w:bottom w:val="nil"/>
            <w:right w:val="nil"/>
          </w:tcBorders>
        </w:tcPr>
        <w:sdt>
          <w:sdtPr>
            <w:rPr>
              <w:rFonts w:ascii="Barlow Light" w:hAnsi="Barlow Light"/>
              <w:sz w:val="18"/>
              <w:szCs w:val="18"/>
            </w:rPr>
            <w:id w:val="1179652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Barlow Light" w:hAnsi="Barlow Light"/>
                  <w:sz w:val="18"/>
                  <w:szCs w:val="18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C3097" w:rsidRPr="000D693A" w:rsidRDefault="006C3097" w:rsidP="006C3097">
                  <w:pPr>
                    <w:jc w:val="center"/>
                    <w:rPr>
                      <w:rFonts w:ascii="Barlow Light" w:hAnsi="Barlow Light"/>
                      <w:sz w:val="18"/>
                      <w:szCs w:val="18"/>
                    </w:rPr>
                  </w:pPr>
                </w:p>
                <w:p w:rsidR="006C3097" w:rsidRPr="006C3097" w:rsidRDefault="006C3097" w:rsidP="006C3097">
                  <w:pPr>
                    <w:jc w:val="right"/>
                    <w:rPr>
                      <w:rFonts w:ascii="Barlow Light" w:hAnsi="Barlow Light" w:cs="Arial"/>
                      <w:b/>
                      <w:sz w:val="16"/>
                      <w:szCs w:val="16"/>
                      <w:lang w:val="es-MX"/>
                    </w:rPr>
                  </w:pPr>
                  <w:r w:rsidRPr="006C3097">
                    <w:rPr>
                      <w:rFonts w:ascii="Barlow Light" w:hAnsi="Barlow Light" w:cs="Arial"/>
                      <w:b/>
                      <w:sz w:val="16"/>
                      <w:szCs w:val="16"/>
                      <w:lang w:val="es-MX"/>
                    </w:rPr>
                    <w:t>REGLAMENTO DE POLICÍA Y BUEN GOBIERNO DEL MUNICIPIO DE MÉRIDA</w:t>
                  </w:r>
                </w:p>
                <w:p w:rsidR="006C3097" w:rsidRPr="006C3097" w:rsidRDefault="006C3097" w:rsidP="006C3097">
                  <w:pPr>
                    <w:pStyle w:val="Piedepgina"/>
                    <w:jc w:val="center"/>
                    <w:rPr>
                      <w:rFonts w:ascii="Barlow Light" w:hAnsi="Barlow Light"/>
                      <w:sz w:val="16"/>
                      <w:szCs w:val="16"/>
                      <w:lang w:val="es-MX"/>
                    </w:rPr>
                  </w:pPr>
                </w:p>
                <w:p w:rsidR="006C3097" w:rsidRPr="006C3097" w:rsidRDefault="006C3097" w:rsidP="006C3097">
                  <w:pPr>
                    <w:pStyle w:val="Piedepgina"/>
                    <w:jc w:val="center"/>
                    <w:rPr>
                      <w:rFonts w:ascii="Barlow Light" w:hAnsi="Barlow Light"/>
                      <w:sz w:val="18"/>
                      <w:szCs w:val="18"/>
                    </w:rPr>
                  </w:pPr>
                  <w:r w:rsidRPr="006C3097">
                    <w:rPr>
                      <w:rFonts w:ascii="Barlow Light" w:hAnsi="Barlow Light"/>
                      <w:sz w:val="16"/>
                      <w:szCs w:val="16"/>
                      <w:lang w:val="es-ES"/>
                    </w:rPr>
                    <w:t xml:space="preserve">Página </w:t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DE3854">
                    <w:rPr>
                      <w:rFonts w:ascii="Barlow Light" w:hAnsi="Barlow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C3097">
                    <w:rPr>
                      <w:rFonts w:ascii="Barlow Light" w:hAnsi="Barlow Light"/>
                      <w:sz w:val="16"/>
                      <w:szCs w:val="16"/>
                      <w:lang w:val="es-ES"/>
                    </w:rPr>
                    <w:t xml:space="preserve"> de </w:t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DE3854">
                    <w:rPr>
                      <w:rFonts w:ascii="Barlow Light" w:hAnsi="Barlow Light"/>
                      <w:b/>
                      <w:bCs/>
                      <w:noProof/>
                      <w:sz w:val="16"/>
                      <w:szCs w:val="16"/>
                    </w:rPr>
                    <w:t>19</w:t>
                  </w:r>
                  <w:r w:rsidRPr="006C3097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6C3097" w:rsidRDefault="006C3097" w:rsidP="006C3097">
          <w:pPr>
            <w:pStyle w:val="Piedepgina"/>
          </w:pPr>
        </w:p>
      </w:tc>
    </w:tr>
  </w:tbl>
  <w:p w:rsidR="006C3097" w:rsidRPr="006C3097" w:rsidRDefault="006C3097" w:rsidP="006C30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42" w:rsidRDefault="00A76142" w:rsidP="00F410D7">
      <w:pPr>
        <w:spacing w:after="0" w:line="240" w:lineRule="auto"/>
      </w:pPr>
      <w:r>
        <w:separator/>
      </w:r>
    </w:p>
  </w:footnote>
  <w:footnote w:type="continuationSeparator" w:id="0">
    <w:p w:rsidR="00A76142" w:rsidRDefault="00A76142" w:rsidP="00F4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3A" w:rsidRDefault="000D693A" w:rsidP="000D693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900000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93A" w:rsidRDefault="000D693A" w:rsidP="000D693A">
    <w:pPr>
      <w:pStyle w:val="Encabezado"/>
      <w:jc w:val="center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0112"/>
    </w:tblGrid>
    <w:tr w:rsidR="006C3097" w:rsidTr="006C3097">
      <w:tc>
        <w:tcPr>
          <w:tcW w:w="10112" w:type="dxa"/>
          <w:tcBorders>
            <w:top w:val="nil"/>
            <w:left w:val="nil"/>
            <w:right w:val="nil"/>
          </w:tcBorders>
        </w:tcPr>
        <w:p w:rsidR="006C3097" w:rsidRPr="006C3097" w:rsidRDefault="006C3097" w:rsidP="006C3097">
          <w:pPr>
            <w:pStyle w:val="Encabezado"/>
            <w:jc w:val="center"/>
            <w:rPr>
              <w:rFonts w:ascii="Barlow Light" w:hAnsi="Barlow Light"/>
              <w:sz w:val="16"/>
            </w:rPr>
          </w:pPr>
          <w:r w:rsidRPr="006C3097">
            <w:rPr>
              <w:rFonts w:ascii="Barlow Light" w:hAnsi="Barlow Light"/>
              <w:sz w:val="16"/>
            </w:rPr>
            <w:t>H. AYUNTAMIENTO DE MÉRIDA</w:t>
          </w:r>
        </w:p>
        <w:p w:rsidR="006C3097" w:rsidRDefault="006C3097" w:rsidP="006C3097">
          <w:pPr>
            <w:pStyle w:val="Encabezado"/>
            <w:jc w:val="center"/>
          </w:pPr>
        </w:p>
      </w:tc>
    </w:tr>
  </w:tbl>
  <w:p w:rsidR="000D693A" w:rsidRDefault="000D69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33"/>
    <w:multiLevelType w:val="hybridMultilevel"/>
    <w:tmpl w:val="428C8B8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88"/>
    <w:multiLevelType w:val="hybridMultilevel"/>
    <w:tmpl w:val="1CF675CC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2518"/>
    <w:multiLevelType w:val="hybridMultilevel"/>
    <w:tmpl w:val="AA18D9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C9B"/>
    <w:multiLevelType w:val="hybridMultilevel"/>
    <w:tmpl w:val="0F8E0E2A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F7B"/>
    <w:multiLevelType w:val="hybridMultilevel"/>
    <w:tmpl w:val="25B881E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E267E"/>
    <w:multiLevelType w:val="hybridMultilevel"/>
    <w:tmpl w:val="B5868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6E4E"/>
    <w:multiLevelType w:val="hybridMultilevel"/>
    <w:tmpl w:val="89981240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F1A"/>
    <w:multiLevelType w:val="hybridMultilevel"/>
    <w:tmpl w:val="284AFDDE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05F4"/>
    <w:multiLevelType w:val="hybridMultilevel"/>
    <w:tmpl w:val="0B68D06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58C2"/>
    <w:multiLevelType w:val="hybridMultilevel"/>
    <w:tmpl w:val="5784DA2C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460B"/>
    <w:multiLevelType w:val="hybridMultilevel"/>
    <w:tmpl w:val="18DE701E"/>
    <w:lvl w:ilvl="0" w:tplc="DDE64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3F831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5EE9"/>
    <w:multiLevelType w:val="hybridMultilevel"/>
    <w:tmpl w:val="761C7D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EDB"/>
    <w:multiLevelType w:val="hybridMultilevel"/>
    <w:tmpl w:val="F7F40A06"/>
    <w:lvl w:ilvl="0" w:tplc="F05A6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6D4"/>
    <w:multiLevelType w:val="hybridMultilevel"/>
    <w:tmpl w:val="5AD0389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024D"/>
    <w:multiLevelType w:val="hybridMultilevel"/>
    <w:tmpl w:val="0B668B5E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4538"/>
    <w:multiLevelType w:val="hybridMultilevel"/>
    <w:tmpl w:val="26ACEB0C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B82"/>
    <w:multiLevelType w:val="hybridMultilevel"/>
    <w:tmpl w:val="8AD807AA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4556"/>
    <w:multiLevelType w:val="hybridMultilevel"/>
    <w:tmpl w:val="4A12E140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130F"/>
    <w:multiLevelType w:val="hybridMultilevel"/>
    <w:tmpl w:val="3486830E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4248"/>
    <w:multiLevelType w:val="hybridMultilevel"/>
    <w:tmpl w:val="B56ECEE6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D8"/>
    <w:multiLevelType w:val="hybridMultilevel"/>
    <w:tmpl w:val="F38021D0"/>
    <w:lvl w:ilvl="0" w:tplc="3CA4AEF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40A6"/>
    <w:multiLevelType w:val="hybridMultilevel"/>
    <w:tmpl w:val="F0B62D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314F"/>
    <w:multiLevelType w:val="hybridMultilevel"/>
    <w:tmpl w:val="C204B6A8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A2EC1"/>
    <w:multiLevelType w:val="hybridMultilevel"/>
    <w:tmpl w:val="CB72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3553"/>
    <w:multiLevelType w:val="hybridMultilevel"/>
    <w:tmpl w:val="E184070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34C1E"/>
    <w:multiLevelType w:val="hybridMultilevel"/>
    <w:tmpl w:val="F264AE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52FA6"/>
    <w:multiLevelType w:val="hybridMultilevel"/>
    <w:tmpl w:val="63F671C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70513"/>
    <w:multiLevelType w:val="hybridMultilevel"/>
    <w:tmpl w:val="632AA1DC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A5DCD"/>
    <w:multiLevelType w:val="hybridMultilevel"/>
    <w:tmpl w:val="BE5EB55C"/>
    <w:lvl w:ilvl="0" w:tplc="082025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07FCC"/>
    <w:multiLevelType w:val="hybridMultilevel"/>
    <w:tmpl w:val="732A6BF0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2117A"/>
    <w:multiLevelType w:val="hybridMultilevel"/>
    <w:tmpl w:val="23F2799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5200C"/>
    <w:multiLevelType w:val="hybridMultilevel"/>
    <w:tmpl w:val="39409BC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7542F"/>
    <w:multiLevelType w:val="hybridMultilevel"/>
    <w:tmpl w:val="2326AA9E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356F"/>
    <w:multiLevelType w:val="hybridMultilevel"/>
    <w:tmpl w:val="45E82C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A36C3"/>
    <w:multiLevelType w:val="hybridMultilevel"/>
    <w:tmpl w:val="16A6308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91C78"/>
    <w:multiLevelType w:val="hybridMultilevel"/>
    <w:tmpl w:val="B2CA6FC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952E7"/>
    <w:multiLevelType w:val="hybridMultilevel"/>
    <w:tmpl w:val="45AC3EE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C1658"/>
    <w:multiLevelType w:val="hybridMultilevel"/>
    <w:tmpl w:val="EA4618A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663AD"/>
    <w:multiLevelType w:val="hybridMultilevel"/>
    <w:tmpl w:val="3D8C6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A0ACA"/>
    <w:multiLevelType w:val="hybridMultilevel"/>
    <w:tmpl w:val="1FD8F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F6BF7"/>
    <w:multiLevelType w:val="hybridMultilevel"/>
    <w:tmpl w:val="7C5C377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544FE"/>
    <w:multiLevelType w:val="hybridMultilevel"/>
    <w:tmpl w:val="235C09E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A03B7"/>
    <w:multiLevelType w:val="hybridMultilevel"/>
    <w:tmpl w:val="B62C5840"/>
    <w:lvl w:ilvl="0" w:tplc="D27ED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17E92"/>
    <w:multiLevelType w:val="hybridMultilevel"/>
    <w:tmpl w:val="F7AE514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10F35"/>
    <w:multiLevelType w:val="hybridMultilevel"/>
    <w:tmpl w:val="FE28EB7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0"/>
  </w:num>
  <w:num w:numId="4">
    <w:abstractNumId w:val="32"/>
  </w:num>
  <w:num w:numId="5">
    <w:abstractNumId w:val="44"/>
  </w:num>
  <w:num w:numId="6">
    <w:abstractNumId w:val="9"/>
  </w:num>
  <w:num w:numId="7">
    <w:abstractNumId w:val="12"/>
  </w:num>
  <w:num w:numId="8">
    <w:abstractNumId w:val="34"/>
  </w:num>
  <w:num w:numId="9">
    <w:abstractNumId w:val="6"/>
  </w:num>
  <w:num w:numId="10">
    <w:abstractNumId w:val="18"/>
  </w:num>
  <w:num w:numId="11">
    <w:abstractNumId w:val="3"/>
  </w:num>
  <w:num w:numId="12">
    <w:abstractNumId w:val="28"/>
  </w:num>
  <w:num w:numId="13">
    <w:abstractNumId w:val="29"/>
  </w:num>
  <w:num w:numId="14">
    <w:abstractNumId w:val="27"/>
  </w:num>
  <w:num w:numId="15">
    <w:abstractNumId w:val="16"/>
  </w:num>
  <w:num w:numId="16">
    <w:abstractNumId w:val="19"/>
  </w:num>
  <w:num w:numId="17">
    <w:abstractNumId w:val="1"/>
  </w:num>
  <w:num w:numId="18">
    <w:abstractNumId w:val="30"/>
  </w:num>
  <w:num w:numId="19">
    <w:abstractNumId w:val="0"/>
  </w:num>
  <w:num w:numId="20">
    <w:abstractNumId w:val="15"/>
  </w:num>
  <w:num w:numId="21">
    <w:abstractNumId w:val="7"/>
  </w:num>
  <w:num w:numId="22">
    <w:abstractNumId w:val="41"/>
  </w:num>
  <w:num w:numId="23">
    <w:abstractNumId w:val="14"/>
  </w:num>
  <w:num w:numId="24">
    <w:abstractNumId w:val="4"/>
  </w:num>
  <w:num w:numId="25">
    <w:abstractNumId w:val="43"/>
  </w:num>
  <w:num w:numId="26">
    <w:abstractNumId w:val="37"/>
  </w:num>
  <w:num w:numId="27">
    <w:abstractNumId w:val="24"/>
  </w:num>
  <w:num w:numId="28">
    <w:abstractNumId w:val="40"/>
  </w:num>
  <w:num w:numId="29">
    <w:abstractNumId w:val="22"/>
  </w:num>
  <w:num w:numId="30">
    <w:abstractNumId w:val="13"/>
  </w:num>
  <w:num w:numId="31">
    <w:abstractNumId w:val="31"/>
  </w:num>
  <w:num w:numId="32">
    <w:abstractNumId w:val="8"/>
  </w:num>
  <w:num w:numId="33">
    <w:abstractNumId w:val="35"/>
  </w:num>
  <w:num w:numId="34">
    <w:abstractNumId w:val="26"/>
  </w:num>
  <w:num w:numId="35">
    <w:abstractNumId w:val="36"/>
  </w:num>
  <w:num w:numId="36">
    <w:abstractNumId w:val="17"/>
  </w:num>
  <w:num w:numId="37">
    <w:abstractNumId w:val="20"/>
  </w:num>
  <w:num w:numId="38">
    <w:abstractNumId w:val="33"/>
  </w:num>
  <w:num w:numId="39">
    <w:abstractNumId w:val="38"/>
  </w:num>
  <w:num w:numId="40">
    <w:abstractNumId w:val="25"/>
  </w:num>
  <w:num w:numId="41">
    <w:abstractNumId w:val="5"/>
  </w:num>
  <w:num w:numId="42">
    <w:abstractNumId w:val="11"/>
  </w:num>
  <w:num w:numId="43">
    <w:abstractNumId w:val="2"/>
  </w:num>
  <w:num w:numId="44">
    <w:abstractNumId w:val="2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D6"/>
    <w:rsid w:val="000A1923"/>
    <w:rsid w:val="000B2561"/>
    <w:rsid w:val="000D693A"/>
    <w:rsid w:val="0022001C"/>
    <w:rsid w:val="00264BB3"/>
    <w:rsid w:val="00265CA2"/>
    <w:rsid w:val="002C5F48"/>
    <w:rsid w:val="003D2ECC"/>
    <w:rsid w:val="00594613"/>
    <w:rsid w:val="006C3097"/>
    <w:rsid w:val="00865A5C"/>
    <w:rsid w:val="0086732A"/>
    <w:rsid w:val="00875B85"/>
    <w:rsid w:val="00971E58"/>
    <w:rsid w:val="00996498"/>
    <w:rsid w:val="009B63BB"/>
    <w:rsid w:val="00A76142"/>
    <w:rsid w:val="00AB16FB"/>
    <w:rsid w:val="00AE78E1"/>
    <w:rsid w:val="00B13472"/>
    <w:rsid w:val="00B65533"/>
    <w:rsid w:val="00B7381A"/>
    <w:rsid w:val="00BB38D6"/>
    <w:rsid w:val="00C336D6"/>
    <w:rsid w:val="00C40EFF"/>
    <w:rsid w:val="00CC4D33"/>
    <w:rsid w:val="00D4461A"/>
    <w:rsid w:val="00D51239"/>
    <w:rsid w:val="00DE3854"/>
    <w:rsid w:val="00E53D58"/>
    <w:rsid w:val="00ED147F"/>
    <w:rsid w:val="00F356C8"/>
    <w:rsid w:val="00F410D7"/>
    <w:rsid w:val="00F8318D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B9405-683F-4DB6-A304-9E36E7D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0D7"/>
  </w:style>
  <w:style w:type="paragraph" w:styleId="Piedepgina">
    <w:name w:val="footer"/>
    <w:basedOn w:val="Normal"/>
    <w:link w:val="PiedepginaCar"/>
    <w:uiPriority w:val="99"/>
    <w:unhideWhenUsed/>
    <w:rsid w:val="00F41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0D7"/>
  </w:style>
  <w:style w:type="paragraph" w:styleId="Textodeglobo">
    <w:name w:val="Balloon Text"/>
    <w:basedOn w:val="Normal"/>
    <w:link w:val="TextodegloboCar"/>
    <w:uiPriority w:val="99"/>
    <w:semiHidden/>
    <w:unhideWhenUsed/>
    <w:rsid w:val="00B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4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6283</Words>
  <Characters>34558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Ayala Alcocer Antonio Manuel</cp:lastModifiedBy>
  <cp:revision>22</cp:revision>
  <cp:lastPrinted>2019-05-11T15:16:00Z</cp:lastPrinted>
  <dcterms:created xsi:type="dcterms:W3CDTF">2018-12-10T15:15:00Z</dcterms:created>
  <dcterms:modified xsi:type="dcterms:W3CDTF">2019-05-11T15:16:00Z</dcterms:modified>
</cp:coreProperties>
</file>